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pStyle w:val="Title"/>
        <w:jc w:val="center"/>
        <w:spacing w:line="240" w:lineRule="auto"/>
        <w:rPr>
          <w:b w:val="1"/>
        </w:rPr>
      </w:pPr>
      <w:r>
        <w:rPr>
          <w:b w:val="1"/>
          <w:rFonts w:ascii="Arial"/>
          <w:lang w:bidi="ar-sa"/>
        </w:rPr>
        <w:t>IT490 - Senior Project Summary</w:t>
      </w:r>
    </w:p>
    <w:p>
      <w:pPr>
        <w:pStyle w:val="Heading1"/>
        <w:jc w:val="both"/>
        <w:spacing w:after="120" w:before="120" w:line="240" w:lineRule="auto"/>
        <w:rPr>
          <w:b w:val="1"/>
          <w:sz w:val="24.0"/>
          <w:szCs w:val="24.0"/>
        </w:rPr>
      </w:pPr>
      <w:r>
        <w:rPr>
          <w:b w:val="1"/>
          <w:sz w:val="24.0"/>
          <w:szCs w:val="24.0"/>
          <w:rFonts w:ascii="Times New Roman"/>
          <w:lang w:bidi="ar-sa"/>
        </w:rPr>
        <w:t>Research Methods and Ethics in IT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  <w:rFonts w:ascii="Times New Roman"/>
          <w:lang w:bidi="ar-sa"/>
        </w:rPr>
        <w:t>What is research?</w:t>
      </w:r>
      <w:r>
        <w:rPr>
          <w:rStyle w:val="FootnoteReference"/>
          <w:b w:val="1"/>
          <w:rFonts w:ascii="Times New Roman"/>
          <w:lang w:bidi="ar-sa"/>
        </w:rPr>
        <w:footnoteReference w:id="1"/>
      </w:r>
    </w:p>
    <w:p>
      <w:pPr>
        <w:jc w:val="both"/>
        <w:spacing w:after="120" w:before="120" w:line="240" w:lineRule="auto"/>
      </w:pPr>
      <w:r>
        <w:rPr>
          <w:rFonts w:ascii="Times New Roman"/>
          <w:lang w:bidi="ar-sa"/>
        </w:rPr>
        <w:t>Research is a systematic inquiry that investigates hypotheses, suggests new interpretations of data or texts, and poses new questions for future research to explore.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  <w:rFonts w:ascii="Times New Roman"/>
          <w:lang w:bidi="ar-sa"/>
        </w:rPr>
        <w:t>Why do research?</w:t>
      </w:r>
    </w:p>
    <w:p>
      <w:pPr>
        <w:jc w:val="both"/>
        <w:spacing w:after="120" w:before="120" w:line="240" w:lineRule="auto"/>
      </w:pPr>
      <w:r>
        <w:rPr>
          <w:rFonts w:ascii="Times New Roman"/>
          <w:lang w:bidi="ar-sa"/>
        </w:rPr>
        <w:t>Research allows us to:</w:t>
      </w:r>
    </w:p>
    <w:p>
      <w:pPr>
        <w:pStyle w:val="ListParagraph"/>
        <w:numPr>
          <w:ilvl w:val="0"/>
          <w:numId w:val="1"/>
        </w:numPr>
        <w:jc w:val="both"/>
        <w:spacing w:after="120" w:before="120" w:line="240" w:lineRule="auto"/>
      </w:pPr>
      <w:r>
        <w:rPr>
          <w:rFonts w:ascii="Times New Roman"/>
          <w:lang w:bidi="ar-sa"/>
        </w:rPr>
        <w:t>Pursue new interests</w:t>
      </w:r>
    </w:p>
    <w:p>
      <w:pPr>
        <w:pStyle w:val="ListParagraph"/>
        <w:numPr>
          <w:ilvl w:val="0"/>
          <w:numId w:val="1"/>
        </w:numPr>
        <w:jc w:val="both"/>
        <w:spacing w:after="120" w:before="120" w:line="240" w:lineRule="auto"/>
      </w:pPr>
      <w:r>
        <w:rPr>
          <w:rFonts w:ascii="Times New Roman"/>
          <w:lang w:bidi="ar-sa"/>
        </w:rPr>
        <w:t>Confirm or Disconfirm our position on certain issues</w:t>
      </w:r>
    </w:p>
    <w:p>
      <w:pPr>
        <w:pStyle w:val="ListParagraph"/>
        <w:numPr>
          <w:ilvl w:val="0"/>
          <w:numId w:val="1"/>
        </w:numPr>
        <w:jc w:val="both"/>
        <w:spacing w:after="120" w:before="120" w:line="240" w:lineRule="auto"/>
      </w:pPr>
      <w:r>
        <w:rPr>
          <w:rFonts w:ascii="Times New Roman"/>
          <w:lang w:bidi="ar-sa"/>
        </w:rPr>
        <w:t>Enhance or Create new products, processes, services and even literature</w:t>
      </w:r>
    </w:p>
    <w:p>
      <w:pPr>
        <w:pStyle w:val="ListParagraph"/>
        <w:numPr>
          <w:ilvl w:val="0"/>
          <w:numId w:val="1"/>
        </w:numPr>
        <w:jc w:val="both"/>
        <w:spacing w:after="120" w:before="120" w:line="240" w:lineRule="auto"/>
      </w:pPr>
      <w:r>
        <w:rPr>
          <w:rFonts w:ascii="Times New Roman"/>
          <w:lang w:bidi="ar-sa"/>
        </w:rPr>
        <w:t>Create and learn something new</w:t>
      </w:r>
    </w:p>
    <w:p>
      <w:pPr>
        <w:pStyle w:val="ListParagraph"/>
        <w:numPr>
          <w:ilvl w:val="0"/>
          <w:numId w:val="1"/>
        </w:numPr>
        <w:jc w:val="both"/>
        <w:spacing w:after="120" w:before="120" w:line="240" w:lineRule="auto"/>
      </w:pPr>
      <w:r>
        <w:rPr>
          <w:rFonts w:ascii="Times New Roman"/>
          <w:lang w:bidi="ar-sa"/>
        </w:rPr>
        <w:t>Contribute to knowledge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  <w:rFonts w:ascii="Times New Roman"/>
          <w:lang w:bidi="ar-sa"/>
        </w:rPr>
        <w:t>How do we conduct research?</w:t>
      </w:r>
      <w:r>
        <w:rPr>
          <w:rStyle w:val="FootnoteReference"/>
          <w:b w:val="1"/>
          <w:rFonts w:ascii="Times New Roman"/>
          <w:lang w:bidi="ar-sa"/>
        </w:rPr>
        <w:footnoteReference w:id="2"/>
      </w:r>
    </w:p>
    <w:p>
      <w:pPr>
        <w:jc w:val="both"/>
        <w:spacing w:after="120" w:before="120" w:line="240" w:lineRule="auto"/>
      </w:pPr>
      <w:r>
        <w:t xml:space="preserve">The way we conduct research essentially defines the “methods” or methodology that we follow. </w:t>
      </w:r>
    </w:p>
    <w:p>
      <w:pPr>
        <w:jc w:val="both"/>
        <w:spacing w:after="120" w:before="120" w:line="240" w:lineRule="auto"/>
      </w:pPr>
      <w:r>
        <w:t xml:space="preserve">Research methodology is the process used to collect information and data </w:t>
      </w:r>
      <w:r>
        <w:t>for the purpose of</w:t>
      </w:r>
      <w:r>
        <w:t xml:space="preserve"> making business decisions. </w:t>
      </w:r>
    </w:p>
    <w:p>
      <w:pPr>
        <w:jc w:val="both"/>
        <w:spacing w:after="120" w:before="120" w:line="240" w:lineRule="auto"/>
      </w:pPr>
      <w:r>
        <w:t xml:space="preserve">Research methodology may be quantitative or qualitative. </w:t>
      </w:r>
    </w:p>
    <w:p>
      <w:pPr>
        <w:jc w:val="both"/>
        <w:spacing w:after="120" w:before="120" w:line="240" w:lineRule="auto"/>
      </w:pPr>
      <w:r>
        <w:t>The methods of data collection will also vary based on the methodology.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>Research methods</w:t>
      </w:r>
    </w:p>
    <w:p>
      <w:pPr>
        <w:pStyle w:val="ListParagraph"/>
        <w:numPr>
          <w:ilvl w:val="0"/>
          <w:numId w:val="23"/>
        </w:numPr>
        <w:jc w:val="both"/>
        <w:spacing w:after="120" w:before="120" w:line="240" w:lineRule="auto"/>
      </w:pPr>
      <w:r>
        <w:rPr>
          <w:b w:val="1"/>
          <w:i w:val="1"/>
        </w:rPr>
        <w:t>Qualitative</w:t>
      </w:r>
      <w:r>
        <w:t xml:space="preserve">: </w:t>
      </w:r>
      <w:r>
        <w:t>Interviews</w:t>
      </w:r>
      <w:r>
        <w:t xml:space="preserve"> and </w:t>
      </w:r>
      <w:r>
        <w:t>Observations</w:t>
      </w:r>
    </w:p>
    <w:p>
      <w:pPr>
        <w:pStyle w:val="ListParagraph"/>
        <w:numPr>
          <w:ilvl w:val="0"/>
          <w:numId w:val="23"/>
        </w:numPr>
        <w:jc w:val="both"/>
        <w:spacing w:after="120" w:before="120" w:line="240" w:lineRule="auto"/>
      </w:pPr>
      <w:r>
        <w:rPr>
          <w:b w:val="1"/>
          <w:i w:val="1"/>
        </w:rPr>
        <w:t>Quantitative</w:t>
      </w:r>
      <w:r>
        <w:t xml:space="preserve">: </w:t>
      </w:r>
      <w:r>
        <w:t>Surveys</w:t>
      </w:r>
      <w:r>
        <w:t xml:space="preserve">, </w:t>
      </w:r>
      <w:r>
        <w:t>Experiments</w:t>
      </w:r>
      <w:r>
        <w:t xml:space="preserve">, and </w:t>
      </w:r>
      <w:r>
        <w:t xml:space="preserve">Simulations 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>Research Ethics</w:t>
      </w:r>
    </w:p>
    <w:p>
      <w:pPr>
        <w:jc w:val="both"/>
        <w:spacing w:after="120" w:before="120" w:line="240" w:lineRule="auto"/>
      </w:pPr>
      <w:r>
        <w:t>Rules for distinguishing between right and wrong.</w:t>
      </w:r>
    </w:p>
    <w:p>
      <w:pPr>
        <w:jc w:val="both"/>
        <w:spacing w:after="120" w:before="120" w:line="240" w:lineRule="auto"/>
      </w:pPr>
      <w:r>
        <w:t>Moral obligation to act ethically at all times and situations</w:t>
      </w:r>
    </w:p>
    <w:p>
      <w:pPr>
        <w:jc w:val="both"/>
        <w:spacing w:after="120" w:before="120" w:line="240" w:lineRule="auto"/>
      </w:pPr>
      <w:r>
        <w:t xml:space="preserve">Be mindful </w:t>
      </w:r>
      <w:r>
        <w:t>of:</w:t>
      </w:r>
      <w:r>
        <w:t xml:space="preserve"> </w:t>
      </w:r>
      <w:r>
        <w:rPr>
          <w:i w:val="1"/>
        </w:rPr>
        <w:t>Scientific</w:t>
      </w:r>
      <w:r>
        <w:rPr>
          <w:i w:val="1"/>
        </w:rPr>
        <w:t xml:space="preserve"> misconduct</w:t>
      </w:r>
      <w:r>
        <w:t xml:space="preserve">, </w:t>
      </w:r>
      <w:r>
        <w:rPr>
          <w:i w:val="1"/>
        </w:rPr>
        <w:t>Research fraud</w:t>
      </w:r>
      <w:r>
        <w:t xml:space="preserve">, </w:t>
      </w:r>
      <w:r>
        <w:rPr>
          <w:i w:val="1"/>
        </w:rPr>
        <w:t>Plagiarism</w:t>
      </w:r>
      <w:r>
        <w:t xml:space="preserve">, and </w:t>
      </w:r>
      <w:r>
        <w:rPr>
          <w:i w:val="1"/>
        </w:rPr>
        <w:t>Avoid harm to research participants</w:t>
      </w:r>
    </w:p>
    <w:p>
      <w:pPr>
        <w:pStyle w:val="Heading1"/>
        <w:jc w:val="both"/>
        <w:spacing w:after="120" w:before="120" w:line="240" w:lineRule="auto"/>
        <w:rPr>
          <w:b w:val="1"/>
          <w:sz w:val="24.0"/>
          <w:szCs w:val="24.0"/>
        </w:rPr>
      </w:pPr>
      <w:r>
        <w:rPr>
          <w:b w:val="1"/>
          <w:sz w:val="24.0"/>
          <w:szCs w:val="24.0"/>
        </w:rPr>
        <w:t xml:space="preserve">Literature Review and References 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>What is a Literature Review?</w:t>
      </w:r>
      <w:r>
        <w:rPr>
          <w:rStyle w:val="FootnoteReference"/>
          <w:b w:val="1"/>
        </w:rPr>
        <w:footnoteReference w:id="3"/>
      </w:r>
    </w:p>
    <w:p>
      <w:pPr>
        <w:jc w:val="both"/>
        <w:spacing w:after="120" w:before="120" w:line="240" w:lineRule="auto"/>
      </w:pPr>
      <w:r>
        <w:t xml:space="preserve">A literature review discusses published information in a particular subject area, and sometimes information in a particular subject area within a certain </w:t>
      </w:r>
      <w:r>
        <w:t>time period</w:t>
      </w:r>
      <w:r>
        <w:t>.</w:t>
      </w:r>
    </w:p>
    <w:p>
      <w:pPr>
        <w:jc w:val="both"/>
        <w:spacing w:after="120" w:before="120" w:line="240" w:lineRule="auto"/>
      </w:pPr>
      <w:r>
        <w:t xml:space="preserve">This website helps with citing appropriately: </w:t>
      </w:r>
      <w:hyperlink w:history="1" r:id="rId7">
        <w:r>
          <w:rPr>
            <w:rStyle w:val="Hyperlink"/>
          </w:rPr>
          <w:t>http://www.citationmachine.net/</w:t>
        </w:r>
      </w:hyperlink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>Why write Literature Reviews</w:t>
      </w:r>
      <w:r>
        <w:rPr>
          <w:b w:val="1"/>
        </w:rPr>
        <w:t xml:space="preserve">? </w:t>
      </w:r>
    </w:p>
    <w:p>
      <w:pPr>
        <w:jc w:val="both"/>
        <w:spacing w:after="120" w:before="120" w:line="240" w:lineRule="auto"/>
      </w:pPr>
      <w:r>
        <w:t>Literature Reviews:</w:t>
      </w:r>
    </w:p>
    <w:p>
      <w:pPr>
        <w:pStyle w:val="ListParagraph"/>
        <w:numPr>
          <w:ilvl w:val="0"/>
          <w:numId w:val="2"/>
        </w:numPr>
        <w:jc w:val="both"/>
        <w:spacing w:after="120" w:before="120" w:line="240" w:lineRule="auto"/>
      </w:pPr>
      <w:r>
        <w:t>Serve as a lamp post—as a guide, illuminating your path</w:t>
      </w:r>
    </w:p>
    <w:p>
      <w:pPr>
        <w:pStyle w:val="ListParagraph"/>
        <w:numPr>
          <w:ilvl w:val="0"/>
          <w:numId w:val="2"/>
        </w:numPr>
        <w:jc w:val="both"/>
        <w:spacing w:after="120" w:before="120" w:line="240" w:lineRule="auto"/>
      </w:pPr>
      <w:r>
        <w:t>Helpful to know what has been done, how it was done, and the research outcomes</w:t>
      </w:r>
    </w:p>
    <w:p>
      <w:pPr>
        <w:pStyle w:val="ListParagraph"/>
        <w:numPr>
          <w:ilvl w:val="0"/>
          <w:numId w:val="2"/>
        </w:numPr>
        <w:jc w:val="both"/>
        <w:spacing w:after="120" w:before="120" w:line="240" w:lineRule="auto"/>
      </w:pPr>
      <w:r>
        <w:t>Determine how different your research is going to be</w:t>
      </w:r>
    </w:p>
    <w:p>
      <w:pPr>
        <w:pStyle w:val="ListParagraph"/>
        <w:numPr>
          <w:ilvl w:val="0"/>
          <w:numId w:val="2"/>
        </w:numPr>
        <w:jc w:val="both"/>
        <w:spacing w:after="120" w:before="120" w:line="240" w:lineRule="auto"/>
      </w:pPr>
      <w:r>
        <w:t>Provide alternative direction or paths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lastRenderedPageBreak/>
      </w:r>
      <w:r>
        <w:rPr>
          <w:b w:val="1"/>
        </w:rPr>
        <w:t>Creating your Reference list</w:t>
      </w:r>
      <w:r>
        <w:rPr>
          <w:rStyle w:val="FootnoteReference"/>
          <w:b w:val="1"/>
        </w:rPr>
        <w:footnoteReference w:id="4"/>
      </w:r>
    </w:p>
    <w:p>
      <w:pPr>
        <w:jc w:val="both"/>
        <w:spacing w:after="120" w:before="120" w:line="240" w:lineRule="auto"/>
      </w:pPr>
      <w:r>
        <w:t xml:space="preserve">Depending on your Professor’s preference, citations </w:t>
      </w:r>
      <w:r>
        <w:t>may be done</w:t>
      </w:r>
      <w:r>
        <w:t xml:space="preserve"> in one of the following ways:</w:t>
      </w:r>
    </w:p>
    <w:p>
      <w:pPr>
        <w:pStyle w:val="ListParagraph"/>
        <w:numPr>
          <w:ilvl w:val="0"/>
          <w:numId w:val="3"/>
        </w:numPr>
        <w:jc w:val="both"/>
        <w:spacing w:after="120" w:before="120" w:line="240" w:lineRule="auto"/>
      </w:pPr>
      <w:r>
        <w:t>APA</w:t>
      </w:r>
      <w:r>
        <w:t xml:space="preserve"> </w:t>
      </w:r>
      <w:r>
        <w:t>(American Psychological Association)</w:t>
      </w:r>
      <w:r>
        <w:t xml:space="preserve"> </w:t>
      </w:r>
    </w:p>
    <w:p>
      <w:pPr>
        <w:pStyle w:val="ListParagraph"/>
        <w:numPr>
          <w:ilvl w:val="0"/>
          <w:numId w:val="3"/>
        </w:numPr>
        <w:jc w:val="both"/>
        <w:spacing w:after="120" w:before="120" w:line="240" w:lineRule="auto"/>
      </w:pPr>
      <w:r>
        <w:t>MLA</w:t>
      </w:r>
      <w:r>
        <w:t xml:space="preserve"> </w:t>
      </w:r>
      <w:r>
        <w:t>(Modern Language Association)</w:t>
      </w:r>
      <w:r>
        <w:t xml:space="preserve"> </w:t>
      </w:r>
    </w:p>
    <w:p>
      <w:pPr>
        <w:pStyle w:val="ListParagraph"/>
        <w:numPr>
          <w:ilvl w:val="0"/>
          <w:numId w:val="3"/>
        </w:numPr>
        <w:jc w:val="both"/>
        <w:spacing w:after="120" w:before="120" w:line="240" w:lineRule="auto"/>
      </w:pPr>
      <w:r>
        <w:t>Chicago</w:t>
      </w:r>
      <w:r>
        <w:t xml:space="preserve"> (</w:t>
      </w:r>
      <w:r>
        <w:t>The Chicago Manual of Style </w:t>
      </w:r>
      <w:r>
        <w:t>“</w:t>
      </w:r>
      <w:r>
        <w:t>CMS</w:t>
      </w:r>
      <w:r>
        <w:t>”)</w:t>
      </w:r>
    </w:p>
    <w:p>
      <w:pPr>
        <w:pStyle w:val="ListParagraph"/>
        <w:numPr>
          <w:ilvl w:val="0"/>
          <w:numId w:val="3"/>
        </w:numPr>
        <w:jc w:val="both"/>
        <w:spacing w:after="120" w:before="120" w:line="240" w:lineRule="auto"/>
      </w:pPr>
      <w:r>
        <w:t>Turabian</w:t>
      </w:r>
      <w:r>
        <w:t xml:space="preserve"> </w:t>
      </w:r>
    </w:p>
    <w:p>
      <w:pPr>
        <w:pStyle w:val="Heading1"/>
        <w:jc w:val="both"/>
        <w:spacing w:after="120" w:before="120" w:line="240" w:lineRule="auto"/>
        <w:rPr>
          <w:b w:val="1"/>
          <w:sz w:val="24.0"/>
          <w:szCs w:val="24.0"/>
        </w:rPr>
      </w:pPr>
      <w:r>
        <w:rPr>
          <w:b w:val="1"/>
          <w:sz w:val="24.0"/>
          <w:szCs w:val="24.0"/>
        </w:rPr>
        <w:t xml:space="preserve">Electronic Health Records (EHRs) </w:t>
      </w:r>
    </w:p>
    <w:p>
      <w:pPr>
        <w:jc w:val="both"/>
        <w:spacing w:after="120" w:before="120" w:line="240" w:lineRule="auto"/>
      </w:pPr>
      <w:r>
        <w:t xml:space="preserve">In this course, you </w:t>
      </w:r>
      <w:r>
        <w:t>will be presented</w:t>
      </w:r>
      <w:r>
        <w:t xml:space="preserve"> with a case study involving the analysis and design of a new information technology application known as an Electronic Health Record (EHR) System.</w:t>
      </w:r>
      <w:r>
        <w:t xml:space="preserve"> 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 xml:space="preserve">Requirements </w:t>
      </w:r>
    </w:p>
    <w:p>
      <w:pPr>
        <w:jc w:val="both"/>
        <w:spacing w:after="120" w:before="120" w:line="240" w:lineRule="auto"/>
      </w:pPr>
      <w:r>
        <w:t>You will be required to:</w:t>
      </w:r>
    </w:p>
    <w:p>
      <w:pPr>
        <w:pStyle w:val="ListParagraph"/>
        <w:numPr>
          <w:ilvl w:val="0"/>
          <w:numId w:val="4"/>
        </w:numPr>
        <w:jc w:val="both"/>
        <w:spacing w:after="120" w:before="120" w:line="240" w:lineRule="auto"/>
      </w:pPr>
      <w:r>
        <w:t>Conduct a thorough review of literature on:</w:t>
      </w:r>
    </w:p>
    <w:p>
      <w:pPr>
        <w:pStyle w:val="ListParagraph"/>
        <w:numPr>
          <w:ilvl w:val="1"/>
          <w:numId w:val="4"/>
        </w:numPr>
        <w:jc w:val="both"/>
        <w:spacing w:after="120" w:before="120" w:line="240" w:lineRule="auto"/>
      </w:pPr>
      <w:r>
        <w:t>What</w:t>
      </w:r>
      <w:r>
        <w:t xml:space="preserve"> is</w:t>
      </w:r>
      <w:r>
        <w:t xml:space="preserve"> an EHR</w:t>
      </w:r>
      <w:r>
        <w:t xml:space="preserve">? </w:t>
      </w:r>
    </w:p>
    <w:p>
      <w:pPr>
        <w:pStyle w:val="ListParagraph"/>
        <w:numPr>
          <w:ilvl w:val="1"/>
          <w:numId w:val="4"/>
        </w:numPr>
        <w:jc w:val="both"/>
        <w:spacing w:after="120" w:before="120" w:line="240" w:lineRule="auto"/>
      </w:pPr>
      <w:r>
        <w:t>The components of an EHR</w:t>
      </w:r>
    </w:p>
    <w:p>
      <w:pPr>
        <w:pStyle w:val="ListParagraph"/>
        <w:numPr>
          <w:ilvl w:val="1"/>
          <w:numId w:val="4"/>
        </w:numPr>
        <w:jc w:val="both"/>
        <w:spacing w:after="120" w:before="120" w:line="240" w:lineRule="auto"/>
      </w:pPr>
      <w:r>
        <w:t>EHR workflow and architecture</w:t>
      </w:r>
    </w:p>
    <w:p>
      <w:pPr>
        <w:pStyle w:val="ListParagraph"/>
        <w:numPr>
          <w:ilvl w:val="0"/>
          <w:numId w:val="4"/>
        </w:numPr>
        <w:jc w:val="both"/>
        <w:spacing w:after="120" w:before="120" w:line="240" w:lineRule="auto"/>
      </w:pPr>
      <w:r>
        <w:t>Collect important</w:t>
      </w:r>
      <w:r>
        <w:t xml:space="preserve"> info</w:t>
      </w:r>
      <w:r>
        <w:t xml:space="preserve"> for the design of a new EHR system through literature review, case studies, and interviews. 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 xml:space="preserve">Deliverables </w:t>
      </w:r>
    </w:p>
    <w:p>
      <w:pPr>
        <w:jc w:val="both"/>
        <w:spacing w:after="120" w:before="120" w:line="240" w:lineRule="auto"/>
      </w:pPr>
      <w:r>
        <w:t xml:space="preserve">Besides the review of literature that you </w:t>
      </w:r>
      <w:r>
        <w:t>will be expected</w:t>
      </w:r>
      <w:r>
        <w:t xml:space="preserve"> to conduct, the following will be provided to you:</w:t>
      </w:r>
    </w:p>
    <w:p>
      <w:pPr>
        <w:pStyle w:val="ListParagraph"/>
        <w:numPr>
          <w:ilvl w:val="0"/>
          <w:numId w:val="5"/>
        </w:numPr>
        <w:jc w:val="both"/>
        <w:spacing w:after="120" w:before="120" w:line="240" w:lineRule="auto"/>
      </w:pPr>
      <w:r>
        <w:t>Case study on a hospital that needs to design and implement a new project – the EHR system</w:t>
      </w:r>
    </w:p>
    <w:p>
      <w:pPr>
        <w:pStyle w:val="ListParagraph"/>
        <w:numPr>
          <w:ilvl w:val="0"/>
          <w:numId w:val="5"/>
        </w:numPr>
        <w:jc w:val="both"/>
        <w:spacing w:after="120" w:before="120" w:line="240" w:lineRule="auto"/>
      </w:pPr>
      <w:r>
        <w:t>Project challenges and opportunities</w:t>
      </w:r>
    </w:p>
    <w:p>
      <w:pPr>
        <w:pStyle w:val="ListParagraph"/>
        <w:numPr>
          <w:ilvl w:val="0"/>
          <w:numId w:val="5"/>
        </w:numPr>
        <w:jc w:val="both"/>
        <w:spacing w:after="120" w:before="120" w:line="240" w:lineRule="auto"/>
      </w:pPr>
      <w:r>
        <w:t>EHR project strategy, goals, and assumptions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>What is an Electronic Health Record?</w:t>
      </w:r>
      <w:r>
        <w:rPr>
          <w:rStyle w:val="FootnoteReference"/>
          <w:b w:val="1"/>
        </w:rPr>
        <w:footnoteReference w:id="5"/>
      </w:r>
    </w:p>
    <w:p>
      <w:pPr>
        <w:jc w:val="both"/>
        <w:spacing w:after="120" w:before="120" w:line="240" w:lineRule="auto"/>
        <w:rPr>
          <w:b w:val="1"/>
        </w:rPr>
      </w:pPr>
      <w:r>
        <w:rPr>
          <w:b w:val="1"/>
        </w:rPr>
        <w:t xml:space="preserve">An EHR is </w:t>
      </w:r>
      <w:r>
        <w:rPr>
          <w:b w:val="1"/>
          <w:u w:val="single"/>
        </w:rPr>
        <w:t>a digital version of a patient’s chart</w:t>
      </w:r>
      <w:r>
        <w:rPr>
          <w:b w:val="1"/>
        </w:rPr>
        <w:t xml:space="preserve">. EHRs are real-time, patient-centered records that make information available instantly and securely to authorized users. </w:t>
      </w:r>
    </w:p>
    <w:p>
      <w:pPr>
        <w:jc w:val="both"/>
        <w:spacing w:after="120" w:before="120" w:line="240" w:lineRule="auto"/>
      </w:pPr>
      <w:r>
        <w:t xml:space="preserve">While an EHR does contain the medical and treatment histories of patients, an EHR system </w:t>
      </w:r>
      <w:r>
        <w:t>is built</w:t>
      </w:r>
      <w:r>
        <w:t xml:space="preserve"> to go beyond standard clinical data collected in a provider’s office and can be inclusive of a broader view of a patient’s care. </w:t>
      </w:r>
    </w:p>
    <w:p>
      <w:pPr>
        <w:pStyle w:val="Heading1"/>
        <w:jc w:val="both"/>
        <w:spacing w:after="120" w:before="120" w:line="240" w:lineRule="auto"/>
        <w:rPr>
          <w:b w:val="1"/>
          <w:sz w:val="24.0"/>
          <w:szCs w:val="24.0"/>
        </w:rPr>
      </w:pPr>
      <w:r>
        <w:rPr>
          <w:b w:val="1"/>
          <w:sz w:val="24.0"/>
          <w:szCs w:val="24.0"/>
        </w:rPr>
        <w:t xml:space="preserve">Systems Planning 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>What is your role in the development of a new system?</w:t>
      </w:r>
    </w:p>
    <w:p>
      <w:pPr>
        <w:jc w:val="both"/>
        <w:spacing w:after="120" w:before="120" w:line="240" w:lineRule="auto"/>
      </w:pPr>
      <w:r>
        <w:t>Your role starts with careful planning</w:t>
      </w:r>
      <w:r>
        <w:t xml:space="preserve">: </w:t>
      </w:r>
    </w:p>
    <w:p>
      <w:pPr>
        <w:pStyle w:val="ListParagraph"/>
        <w:numPr>
          <w:ilvl w:val="0"/>
          <w:numId w:val="6"/>
        </w:numPr>
        <w:jc w:val="both"/>
        <w:spacing w:after="120" w:before="120" w:line="240" w:lineRule="auto"/>
      </w:pPr>
      <w:r>
        <w:t>Planning requires an understanding of people, process, technology and governance issues</w:t>
      </w:r>
    </w:p>
    <w:p>
      <w:pPr>
        <w:pStyle w:val="ListParagraph"/>
        <w:numPr>
          <w:ilvl w:val="0"/>
          <w:numId w:val="6"/>
        </w:numPr>
        <w:jc w:val="both"/>
        <w:spacing w:after="120" w:before="120" w:line="240" w:lineRule="auto"/>
      </w:pPr>
      <w:r>
        <w:t>Study problems and needs of an organization</w:t>
      </w:r>
    </w:p>
    <w:p>
      <w:pPr>
        <w:pStyle w:val="ListParagraph"/>
        <w:numPr>
          <w:ilvl w:val="0"/>
          <w:numId w:val="6"/>
        </w:numPr>
        <w:jc w:val="both"/>
        <w:spacing w:after="120" w:before="120" w:line="240" w:lineRule="auto"/>
      </w:pPr>
      <w:r>
        <w:t>Determine best approach to improving organization through use of:</w:t>
      </w:r>
      <w:r>
        <w:t xml:space="preserve"> </w:t>
      </w:r>
      <w:r>
        <w:t>People</w:t>
      </w:r>
      <w:r>
        <w:t xml:space="preserve">, </w:t>
      </w:r>
      <w:r>
        <w:t>Methods</w:t>
      </w:r>
      <w:r>
        <w:t xml:space="preserve">, and </w:t>
      </w:r>
      <w:r>
        <w:t>Information technology</w:t>
      </w:r>
    </w:p>
    <w:p>
      <w:pPr>
        <w:pStyle w:val="ListParagraph"/>
        <w:numPr>
          <w:ilvl w:val="0"/>
          <w:numId w:val="6"/>
        </w:numPr>
        <w:jc w:val="both"/>
        <w:spacing w:after="120" w:before="120" w:line="240" w:lineRule="auto"/>
      </w:pPr>
      <w:r>
        <w:t>Help system users and managers define their requirements for new or enhanced information systems</w:t>
      </w:r>
    </w:p>
    <w:p>
      <w:pPr>
        <w:pStyle w:val="ListParagraph"/>
        <w:numPr>
          <w:ilvl w:val="0"/>
          <w:numId w:val="6"/>
        </w:numPr>
        <w:jc w:val="both"/>
        <w:spacing w:after="120" w:before="120" w:line="240" w:lineRule="auto"/>
      </w:pPr>
      <w:r>
        <w:t xml:space="preserve">Helps to justify the need for this new or enhanced system 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>Two Main Activities</w:t>
      </w:r>
    </w:p>
    <w:p>
      <w:pPr>
        <w:pStyle w:val="ListParagraph"/>
        <w:numPr>
          <w:ilvl w:val="0"/>
          <w:numId w:val="7"/>
        </w:numPr>
        <w:jc w:val="both"/>
        <w:spacing w:after="120" w:before="120" w:line="240" w:lineRule="auto"/>
      </w:pPr>
      <w:r>
        <w:t>Identification of need (Remember the EHR project)</w:t>
      </w:r>
    </w:p>
    <w:p>
      <w:pPr>
        <w:pStyle w:val="ListParagraph"/>
        <w:numPr>
          <w:ilvl w:val="0"/>
          <w:numId w:val="7"/>
        </w:numPr>
        <w:jc w:val="both"/>
        <w:spacing w:after="120" w:before="120" w:line="240" w:lineRule="auto"/>
      </w:pPr>
      <w:r>
        <w:t>Investigation and determination of scope</w:t>
      </w:r>
      <w:r>
        <w:t>: t</w:t>
      </w:r>
      <w:r>
        <w:t xml:space="preserve">he EHR </w:t>
      </w:r>
      <w:r>
        <w:t xml:space="preserve">components </w:t>
      </w:r>
      <w:r>
        <w:t xml:space="preserve">means that there is a </w:t>
      </w:r>
      <w:r>
        <w:t xml:space="preserve">lot to cover in terms of design </w:t>
      </w:r>
    </w:p>
    <w:p>
      <w:pPr>
        <w:pStyle w:val="Heading1"/>
        <w:jc w:val="both"/>
        <w:spacing w:after="120" w:before="120" w:line="240" w:lineRule="auto"/>
        <w:rPr>
          <w:b w:val="1"/>
          <w:sz w:val="24.0"/>
          <w:szCs w:val="24.0"/>
        </w:rPr>
      </w:pPr>
      <w:r>
        <w:rPr>
          <w:b w:val="1"/>
          <w:sz w:val="24.0"/>
          <w:szCs w:val="24.0"/>
        </w:rPr>
        <w:t xml:space="preserve">Systems Strategy </w:t>
      </w:r>
    </w:p>
    <w:p>
      <w:pPr>
        <w:jc w:val="both"/>
        <w:spacing w:after="120" w:before="120" w:line="240" w:lineRule="auto"/>
      </w:pPr>
      <w:r>
        <w:rPr>
          <w:b w:val="1"/>
        </w:rPr>
        <w:t xml:space="preserve">Systems </w:t>
      </w:r>
      <w:r>
        <w:rPr>
          <w:b w:val="1"/>
        </w:rPr>
        <w:t>Planning</w:t>
      </w:r>
      <w:r>
        <w:rPr>
          <w:b w:val="1"/>
        </w:rPr>
        <w:t xml:space="preserve"> is a part of a bigger Systems </w:t>
      </w:r>
      <w:r>
        <w:rPr>
          <w:b w:val="1"/>
          <w:u w:val="double"/>
        </w:rPr>
        <w:t>Strategy</w:t>
      </w:r>
      <w:r>
        <w:rPr>
          <w:b w:val="1"/>
        </w:rPr>
        <w:t>.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lastRenderedPageBreak/>
      </w:r>
      <w:r>
        <w:rPr>
          <w:b w:val="1"/>
        </w:rPr>
        <w:t>Some key questions to ask here include:</w:t>
      </w:r>
    </w:p>
    <w:p>
      <w:pPr>
        <w:pStyle w:val="ListParagraph"/>
        <w:numPr>
          <w:ilvl w:val="0"/>
          <w:numId w:val="8"/>
        </w:numPr>
        <w:jc w:val="both"/>
        <w:spacing w:after="120" w:before="120" w:line="240" w:lineRule="auto"/>
      </w:pPr>
      <w:r>
        <w:t xml:space="preserve">Why </w:t>
      </w:r>
      <w:r>
        <w:t>is this information system being developed</w:t>
      </w:r>
      <w:r>
        <w:t>?</w:t>
      </w:r>
    </w:p>
    <w:p>
      <w:pPr>
        <w:pStyle w:val="ListParagraph"/>
        <w:numPr>
          <w:ilvl w:val="0"/>
          <w:numId w:val="8"/>
        </w:numPr>
        <w:jc w:val="both"/>
        <w:spacing w:after="120" w:before="120" w:line="240" w:lineRule="auto"/>
      </w:pPr>
      <w:r>
        <w:t>Who are the system’s current and future users?</w:t>
      </w:r>
    </w:p>
    <w:p>
      <w:pPr>
        <w:pStyle w:val="ListParagraph"/>
        <w:numPr>
          <w:ilvl w:val="0"/>
          <w:numId w:val="8"/>
        </w:numPr>
        <w:jc w:val="both"/>
        <w:spacing w:after="120" w:before="120" w:line="240" w:lineRule="auto"/>
      </w:pPr>
      <w:r>
        <w:t xml:space="preserve">Is the system new or an upgrade or extension of an existing system? </w:t>
      </w:r>
    </w:p>
    <w:p>
      <w:pPr>
        <w:pStyle w:val="ListParagraph"/>
        <w:numPr>
          <w:ilvl w:val="0"/>
          <w:numId w:val="8"/>
        </w:numPr>
        <w:jc w:val="both"/>
        <w:spacing w:after="120" w:before="120" w:line="240" w:lineRule="auto"/>
      </w:pPr>
      <w:r>
        <w:t>Which functional areas (departments) will be using the system?</w:t>
      </w:r>
    </w:p>
    <w:p>
      <w:pPr>
        <w:jc w:val="both"/>
        <w:spacing w:after="120" w:before="120" w:line="240" w:lineRule="auto"/>
      </w:pPr>
      <w:r>
        <w:t>Your research should be able to answer all the questions from the previous slides.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 xml:space="preserve">Make sure users understand the four W’s: </w:t>
      </w:r>
    </w:p>
    <w:p>
      <w:pPr>
        <w:pStyle w:val="ListParagraph"/>
        <w:numPr>
          <w:ilvl w:val="0"/>
          <w:numId w:val="9"/>
        </w:numPr>
        <w:jc w:val="both"/>
        <w:spacing w:after="120" w:before="120" w:line="240" w:lineRule="auto"/>
      </w:pPr>
      <w:r>
        <w:t>Why</w:t>
      </w:r>
    </w:p>
    <w:p>
      <w:pPr>
        <w:pStyle w:val="ListParagraph"/>
        <w:numPr>
          <w:ilvl w:val="0"/>
          <w:numId w:val="9"/>
        </w:numPr>
        <w:jc w:val="both"/>
        <w:spacing w:after="120" w:before="120" w:line="240" w:lineRule="auto"/>
      </w:pPr>
      <w:r>
        <w:t>Who</w:t>
      </w:r>
    </w:p>
    <w:p>
      <w:pPr>
        <w:pStyle w:val="ListParagraph"/>
        <w:numPr>
          <w:ilvl w:val="0"/>
          <w:numId w:val="9"/>
        </w:numPr>
        <w:jc w:val="both"/>
        <w:spacing w:after="120" w:before="120" w:line="240" w:lineRule="auto"/>
      </w:pPr>
      <w:r>
        <w:t>When</w:t>
      </w:r>
    </w:p>
    <w:p>
      <w:pPr>
        <w:pStyle w:val="ListParagraph"/>
        <w:numPr>
          <w:ilvl w:val="0"/>
          <w:numId w:val="9"/>
        </w:numPr>
        <w:jc w:val="both"/>
        <w:spacing w:after="120" w:before="120" w:line="240" w:lineRule="auto"/>
      </w:pPr>
      <w:r>
        <w:t xml:space="preserve">What 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>Your research should also examine the following:</w:t>
      </w:r>
    </w:p>
    <w:p>
      <w:pPr>
        <w:pStyle w:val="ListParagraph"/>
        <w:numPr>
          <w:ilvl w:val="0"/>
          <w:numId w:val="10"/>
        </w:numPr>
        <w:jc w:val="both"/>
        <w:spacing w:after="120" w:before="120" w:line="240" w:lineRule="auto"/>
      </w:pPr>
      <w:r>
        <w:t>The organization’s strategic goals</w:t>
      </w:r>
    </w:p>
    <w:p>
      <w:pPr>
        <w:pStyle w:val="ListParagraph"/>
        <w:numPr>
          <w:ilvl w:val="0"/>
          <w:numId w:val="10"/>
        </w:numPr>
        <w:jc w:val="both"/>
        <w:spacing w:after="120" w:before="120" w:line="240" w:lineRule="auto"/>
      </w:pPr>
      <w:r>
        <w:t>How the proposed system can support these goals</w:t>
      </w:r>
    </w:p>
    <w:p>
      <w:pPr>
        <w:pStyle w:val="ListParagraph"/>
        <w:numPr>
          <w:ilvl w:val="0"/>
          <w:numId w:val="10"/>
        </w:numPr>
        <w:jc w:val="both"/>
        <w:spacing w:after="120" w:before="120" w:line="240" w:lineRule="auto"/>
      </w:pPr>
      <w:r>
        <w:t>Which factors are critical to the proposed system’s success</w:t>
      </w:r>
    </w:p>
    <w:p>
      <w:pPr>
        <w:pStyle w:val="ListParagraph"/>
        <w:numPr>
          <w:ilvl w:val="0"/>
          <w:numId w:val="10"/>
        </w:numPr>
        <w:jc w:val="both"/>
        <w:spacing w:after="120" w:before="120" w:line="240" w:lineRule="auto"/>
      </w:pPr>
      <w:r>
        <w:t>Criteria for evaluating the proposed system’s performance</w:t>
      </w:r>
    </w:p>
    <w:p>
      <w:pPr>
        <w:pStyle w:val="Heading1"/>
        <w:jc w:val="both"/>
        <w:spacing w:after="120" w:before="120" w:line="240" w:lineRule="auto"/>
        <w:rPr>
          <w:b w:val="1"/>
          <w:sz w:val="24.0"/>
          <w:szCs w:val="24.0"/>
        </w:rPr>
      </w:pPr>
      <w:r>
        <w:rPr>
          <w:b w:val="1"/>
          <w:sz w:val="24.0"/>
          <w:szCs w:val="24.0"/>
        </w:rPr>
        <w:t xml:space="preserve">The Systems Development Life Cycle (SDLC) 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>SDLC Methodology</w:t>
      </w:r>
      <w:r>
        <w:rPr>
          <w:rStyle w:val="FootnoteReference"/>
          <w:b w:val="1"/>
        </w:rPr>
        <w:footnoteReference w:id="6"/>
      </w:r>
      <w:r>
        <w:rPr>
          <w:b w:val="1"/>
        </w:rPr>
        <w:t xml:space="preserve"> </w:t>
      </w:r>
    </w:p>
    <w:p>
      <w:pPr>
        <w:jc w:val="both"/>
        <w:spacing w:after="120" w:before="120" w:line="240" w:lineRule="auto"/>
      </w:pPr>
      <w:r>
        <w:t>The development of a new software or application typically follows a methodology.</w:t>
      </w:r>
      <w:r>
        <w:t xml:space="preserve"> </w:t>
      </w:r>
      <w:r>
        <w:t>A methodology is a series of well-defined phases, performed in sequence, that serve as a framework for developing a system or project.</w:t>
      </w:r>
    </w:p>
    <w:p>
      <w:pPr>
        <w:jc w:val="both"/>
        <w:spacing w:after="120" w:before="120" w:line="240" w:lineRule="auto"/>
      </w:pPr>
      <w:r>
        <w:t xml:space="preserve">This </w:t>
      </w:r>
      <w:r>
        <w:t>is called</w:t>
      </w:r>
      <w:r>
        <w:t xml:space="preserve"> the Systems Development Life Cycle (SDLC). Each phase’s output (results) becomes the input for the next phase. The initial Planning and Strategy, and </w:t>
      </w:r>
      <w:r>
        <w:t>to a large extent</w:t>
      </w:r>
      <w:r>
        <w:t>, the Research you have been working on, are part of the SDLC methodology.</w:t>
      </w:r>
    </w:p>
    <w:p>
      <w:pPr>
        <w:jc w:val="center"/>
        <w:spacing w:after="120" w:before="120" w:line="240" w:lineRule="auto"/>
      </w:pPr>
      <w:r>
        <w:drawing>
          <wp:inline distT="0" distR="0" distL="0" distB="0">
            <wp:extent cy="2923200" cx="3632400"/>
            <wp:effectExtent r="6350" l="0" b="0" t="0"/>
            <wp:docPr name="Shape 157" id="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Shape 157" id="157"/>
                    <pic:cNvPicPr preferRelativeResize="0"/>
                  </pic:nvPicPr>
                  <pic:blipFill rotWithShape="true">
                    <a:blip r:embed="rId8"/>
                    <a:stretch/>
                  </pic:blipFill>
                  <pic:spPr>
                    <a:xfrm>
                      <a:off x="0" y="0"/>
                      <a:ext cy="2923200" cx="36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Heading1"/>
        <w:jc w:val="both"/>
        <w:spacing w:after="120" w:before="120" w:line="240" w:lineRule="auto"/>
        <w:rPr>
          <w:b w:val="1"/>
          <w:sz w:val="24.0"/>
          <w:szCs w:val="24.0"/>
        </w:rPr>
      </w:pPr>
      <w:r>
        <w:rPr>
          <w:b w:val="1"/>
          <w:sz w:val="24.0"/>
          <w:szCs w:val="24.0"/>
        </w:rPr>
        <w:t xml:space="preserve">Systems Analysis 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>Data Requirements</w:t>
      </w:r>
    </w:p>
    <w:p>
      <w:pPr>
        <w:jc w:val="both"/>
        <w:spacing w:after="120" w:before="120" w:line="240" w:lineRule="auto"/>
      </w:pPr>
      <w:r>
        <w:lastRenderedPageBreak/>
      </w:r>
      <w:r>
        <w:t>Sometimes in your role as a Systems Designer, you may also be involved in Systems Analysis as part of your Planning and Strategy.</w:t>
      </w:r>
      <w:r>
        <w:t xml:space="preserve"> </w:t>
      </w:r>
      <w:r>
        <w:t xml:space="preserve">In some cases, </w:t>
      </w:r>
      <w:r>
        <w:t>it’s</w:t>
      </w:r>
      <w:r>
        <w:t xml:space="preserve"> the same individual functioning in these roles. </w:t>
      </w:r>
    </w:p>
    <w:p>
      <w:pPr>
        <w:jc w:val="both"/>
        <w:spacing w:after="120" w:before="120" w:line="240" w:lineRule="auto"/>
      </w:pPr>
      <w:r>
        <w:t>Systems Analysis is part of your requirements gathering.</w:t>
      </w:r>
      <w:r>
        <w:t xml:space="preserve"> </w:t>
      </w:r>
      <w:r>
        <w:t xml:space="preserve">In some cases, </w:t>
      </w:r>
      <w:r>
        <w:t>it’s</w:t>
      </w:r>
      <w:r>
        <w:t xml:space="preserve"> considered part of your research. </w:t>
      </w:r>
    </w:p>
    <w:p>
      <w:pPr>
        <w:pStyle w:val="Heading3"/>
        <w:jc w:val="both"/>
        <w:spacing w:after="120" w:before="120" w:line="240" w:lineRule="auto"/>
        <w:rPr>
          <w:b w:val="1"/>
        </w:rPr>
      </w:pPr>
      <w:r>
        <w:rPr>
          <w:b w:val="1"/>
        </w:rPr>
        <w:t>two common approaches</w:t>
      </w:r>
    </w:p>
    <w:p>
      <w:pPr>
        <w:jc w:val="both"/>
        <w:spacing w:after="120" w:before="120" w:line="240" w:lineRule="auto"/>
      </w:pPr>
      <w:r>
        <w:rPr>
          <w:b w:val="1"/>
        </w:rPr>
        <w:t xml:space="preserve">There are two common approaches utilized in the analysis and design of systems: </w:t>
      </w:r>
    </w:p>
    <w:p>
      <w:pPr>
        <w:pStyle w:val="ListParagraph"/>
        <w:numPr>
          <w:ilvl w:val="0"/>
          <w:numId w:val="11"/>
        </w:numPr>
        <w:jc w:val="both"/>
        <w:spacing w:after="120" w:before="120" w:line="240" w:lineRule="auto"/>
      </w:pPr>
      <w:r>
        <w:t>Structured systems analysis and design (SSAD) approach</w:t>
      </w:r>
    </w:p>
    <w:p>
      <w:pPr>
        <w:pStyle w:val="ListParagraph"/>
        <w:numPr>
          <w:ilvl w:val="0"/>
          <w:numId w:val="11"/>
        </w:numPr>
        <w:jc w:val="both"/>
        <w:spacing w:after="120" w:before="120" w:line="240" w:lineRule="auto"/>
      </w:pPr>
      <w:r>
        <w:t xml:space="preserve">Object-oriented approach </w:t>
      </w:r>
    </w:p>
    <w:p>
      <w:pPr>
        <w:jc w:val="both"/>
        <w:spacing w:after="120" w:before="120" w:line="240" w:lineRule="auto"/>
      </w:pPr>
      <w:r>
        <w:t>Involve the use of tools (Unified Modeling Language) for creating analysis models.</w:t>
      </w:r>
    </w:p>
    <w:p>
      <w:pPr>
        <w:jc w:val="both"/>
        <w:spacing w:after="120" w:before="120" w:line="240" w:lineRule="auto"/>
      </w:pPr>
      <w:r>
        <w:t>The models created during the analysis phase become an integral part of the overall design specifications.</w:t>
      </w:r>
    </w:p>
    <w:p>
      <w:pPr>
        <w:pStyle w:val="Heading3"/>
        <w:jc w:val="both"/>
        <w:spacing w:after="120" w:before="120" w:line="240" w:lineRule="auto"/>
        <w:rPr>
          <w:b w:val="1"/>
        </w:rPr>
      </w:pPr>
      <w:r>
        <w:rPr>
          <w:b w:val="1"/>
        </w:rPr>
        <w:t>Examples of tools</w:t>
      </w:r>
      <w:r>
        <w:rPr>
          <w:rStyle w:val="FootnoteReference"/>
          <w:b w:val="1"/>
        </w:rPr>
        <w:footnoteReference w:id="7"/>
      </w:r>
      <w:r>
        <w:rPr>
          <w:b w:val="1"/>
        </w:rPr>
        <w:t xml:space="preserve"> </w:t>
      </w:r>
    </w:p>
    <w:p>
      <w:pPr>
        <w:jc w:val="both"/>
        <w:spacing w:after="120" w:before="120" w:line="240" w:lineRule="auto"/>
        <w:rPr>
          <w:b w:val="1"/>
        </w:rPr>
      </w:pPr>
      <w:r>
        <w:rPr>
          <w:b w:val="1"/>
        </w:rPr>
        <w:t xml:space="preserve">Examples of tools used </w:t>
      </w:r>
      <w:r>
        <w:rPr>
          <w:b w:val="1"/>
        </w:rPr>
        <w:t>can be seen</w:t>
      </w:r>
      <w:r>
        <w:rPr>
          <w:b w:val="1"/>
        </w:rPr>
        <w:t xml:space="preserve"> in the table below: </w:t>
      </w:r>
    </w:p>
    <w:p>
      <w:pPr>
        <w:pStyle w:val="Heading4"/>
        <w:jc w:val="both"/>
        <w:spacing w:after="120" w:before="120" w:line="240" w:lineRule="auto"/>
        <w:rPr>
          <w:i w:val="1"/>
        </w:rPr>
      </w:pPr>
      <w:r>
        <w:rPr>
          <w:i w:val="1"/>
        </w:rPr>
        <w:t xml:space="preserve">Data flow diagram (DFD) </w:t>
      </w:r>
    </w:p>
    <w:p>
      <w:pPr>
        <w:jc w:val="both"/>
        <w:spacing w:after="120" w:before="120" w:line="240" w:lineRule="auto"/>
      </w:pPr>
      <w:r>
        <w:t xml:space="preserve">Analyzes process analysis and design, </w:t>
      </w:r>
      <w:r>
        <w:t>h</w:t>
      </w:r>
      <w:r>
        <w:t xml:space="preserve">elps break down a complex process into simpler, more manageable, and more understandable </w:t>
      </w:r>
      <w:r>
        <w:t>subprocesses</w:t>
      </w:r>
      <w:r>
        <w:t>; shows how data needed by each process flows between processes and what data is stored in the system; it also helps define the system's scope</w:t>
      </w:r>
      <w:r>
        <w:t xml:space="preserve">. </w:t>
      </w:r>
    </w:p>
    <w:p>
      <w:pPr>
        <w:pStyle w:val="Heading4"/>
        <w:jc w:val="both"/>
        <w:spacing w:after="120" w:before="120" w:line="240" w:lineRule="auto"/>
        <w:rPr>
          <w:i w:val="1"/>
        </w:rPr>
      </w:pPr>
      <w:r>
        <w:rPr>
          <w:i w:val="1"/>
        </w:rPr>
        <w:t xml:space="preserve">Flowchart </w:t>
      </w:r>
    </w:p>
    <w:p>
      <w:pPr>
        <w:jc w:val="both"/>
        <w:spacing w:after="120" w:before="120" w:line="240" w:lineRule="auto"/>
      </w:pPr>
      <w:r>
        <w:t xml:space="preserve">Analyzes process analysis, </w:t>
      </w:r>
      <w:r>
        <w:t>i</w:t>
      </w:r>
      <w:r>
        <w:t xml:space="preserve">llustrates the logical steps in a process but </w:t>
      </w:r>
      <w:r>
        <w:t>doesn't</w:t>
      </w:r>
      <w:r>
        <w:t xml:space="preserve"> show data elements and associations; it can supplement a DFD and help analysts understand and document how a process works</w:t>
      </w:r>
      <w:r>
        <w:t xml:space="preserve">. </w:t>
      </w:r>
    </w:p>
    <w:p>
      <w:pPr>
        <w:pStyle w:val="Heading4"/>
        <w:jc w:val="both"/>
        <w:spacing w:after="120" w:before="120" w:line="240" w:lineRule="auto"/>
        <w:rPr>
          <w:i w:val="1"/>
        </w:rPr>
      </w:pPr>
      <w:r>
        <w:rPr>
          <w:i w:val="1"/>
        </w:rPr>
        <w:t xml:space="preserve">Context diagram </w:t>
      </w:r>
    </w:p>
    <w:p>
      <w:pPr>
        <w:jc w:val="both"/>
        <w:spacing w:after="120" w:before="120" w:line="240" w:lineRule="auto"/>
      </w:pPr>
      <w:r>
        <w:t xml:space="preserve">Analyzes process analysis and design, </w:t>
      </w:r>
      <w:r>
        <w:t>s</w:t>
      </w:r>
      <w:r>
        <w:t>hows a process at a more general level and is helpful for showing top management and the</w:t>
      </w:r>
      <w:r>
        <w:t xml:space="preserve"> task force how a process works. </w:t>
      </w:r>
    </w:p>
    <w:p>
      <w:pPr>
        <w:pStyle w:val="Heading4"/>
        <w:jc w:val="both"/>
        <w:spacing w:after="120" w:before="120" w:line="240" w:lineRule="auto"/>
        <w:rPr>
          <w:i w:val="1"/>
        </w:rPr>
      </w:pPr>
      <w:r>
        <w:rPr>
          <w:i w:val="1"/>
        </w:rPr>
        <w:t xml:space="preserve">Conceptual data model (i.e. entity relationship model) </w:t>
      </w:r>
    </w:p>
    <w:p>
      <w:pPr>
        <w:jc w:val="both"/>
        <w:spacing w:after="120" w:before="120" w:line="240" w:lineRule="auto"/>
      </w:pPr>
      <w:r>
        <w:t xml:space="preserve">Analyzes data analysis, </w:t>
      </w:r>
      <w:r>
        <w:t>h</w:t>
      </w:r>
      <w:r>
        <w:t>elps analysts understand the data requirements a system must meet by defining data elements and showing the associations between them</w:t>
      </w:r>
      <w:r>
        <w:t xml:space="preserve">. 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 xml:space="preserve">Workflows </w:t>
      </w:r>
    </w:p>
    <w:p>
      <w:pPr>
        <w:jc w:val="both"/>
        <w:spacing w:after="120" w:before="120" w:line="240" w:lineRule="auto"/>
      </w:pPr>
      <w:r>
        <w:t>Workflows allow you to present key requirements of your new software based on:</w:t>
      </w:r>
      <w:r>
        <w:t xml:space="preserve"> i</w:t>
      </w:r>
      <w:r>
        <w:t>nputs</w:t>
      </w:r>
      <w:r>
        <w:t>, p</w:t>
      </w:r>
      <w:r>
        <w:t>rocesses</w:t>
      </w:r>
      <w:r>
        <w:t>, and o</w:t>
      </w:r>
      <w:r>
        <w:t>utputs</w:t>
      </w:r>
    </w:p>
    <w:p>
      <w:pPr>
        <w:jc w:val="both"/>
        <w:spacing w:after="120" w:before="120" w:line="240" w:lineRule="auto"/>
      </w:pPr>
      <w:r>
        <w:t xml:space="preserve">The software inputs </w:t>
      </w:r>
      <w:r>
        <w:t>data which</w:t>
      </w:r>
      <w:r>
        <w:t xml:space="preserve"> is often processed into information.</w:t>
      </w:r>
    </w:p>
    <w:p>
      <w:pPr>
        <w:jc w:val="both"/>
        <w:spacing w:after="120" w:before="120" w:line="240" w:lineRule="auto"/>
      </w:pPr>
      <w:r>
        <w:t xml:space="preserve">Understanding data requirements and mapping this using a Unified Modeling Language (UML) is necessary. </w:t>
      </w:r>
    </w:p>
    <w:p>
      <w:pPr>
        <w:pStyle w:val="Heading3"/>
        <w:jc w:val="both"/>
        <w:spacing w:after="120" w:before="120" w:line="240" w:lineRule="auto"/>
        <w:rPr>
          <w:b w:val="1"/>
        </w:rPr>
      </w:pPr>
      <w:r>
        <w:rPr>
          <w:b w:val="1"/>
        </w:rPr>
        <w:t>Example of a dfd</w:t>
      </w:r>
      <w:r>
        <w:rPr>
          <w:rStyle w:val="FootnoteReference"/>
          <w:b w:val="1"/>
        </w:rPr>
        <w:footnoteReference w:id="8"/>
      </w:r>
      <w:r>
        <w:rPr>
          <w:b w:val="1"/>
        </w:rPr>
        <w:t xml:space="preserve"> </w:t>
      </w:r>
    </w:p>
    <w:p>
      <w:pPr>
        <w:jc w:val="both"/>
        <w:spacing w:after="120" w:before="120" w:line="240" w:lineRule="auto"/>
      </w:pPr>
      <w:r>
        <w:t>Example of a data flow diagram capturing data in an inventory management system:</w:t>
      </w:r>
      <w:r>
        <w:t xml:space="preserve"> </w:t>
      </w:r>
    </w:p>
    <w:p>
      <w:pPr>
        <w:jc w:val="center"/>
        <w:spacing w:after="120" w:before="120" w:line="240" w:lineRule="auto"/>
      </w:pPr>
      <w:r>
        <w:drawing>
          <wp:inline distT="0" distR="0" distL="0" distB="0">
            <wp:extent cy="2510981" cx="3631120"/>
            <wp:effectExtent r="7620" l="0" b="3810" t="0"/>
            <wp:docPr name="Shape 142" id="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Shape 142" id="142"/>
                    <pic:cNvPicPr preferRelativeResize="0"/>
                  </pic:nvPicPr>
                  <pic:blipFill rotWithShape="true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y="2510981" cx="363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 xml:space="preserve">Conceptual Modeling </w:t>
      </w:r>
    </w:p>
    <w:p>
      <w:pPr>
        <w:jc w:val="both"/>
        <w:spacing w:after="120" w:before="120" w:line="240" w:lineRule="auto"/>
      </w:pPr>
      <w:r>
        <w:t>The data flow diagram captured the data requirements and flow.</w:t>
      </w:r>
      <w:r>
        <w:t xml:space="preserve"> </w:t>
      </w:r>
      <w:r>
        <w:t>However, it does not capture the detailed relationship between the data elements flowing through the system or software.</w:t>
      </w:r>
    </w:p>
    <w:p>
      <w:pPr>
        <w:jc w:val="both"/>
        <w:spacing w:after="120" w:before="120" w:line="240" w:lineRule="auto"/>
      </w:pPr>
      <w:r>
        <w:t xml:space="preserve">The conceptual data model </w:t>
      </w:r>
      <w:r>
        <w:t>will eventually be translated</w:t>
      </w:r>
      <w:r>
        <w:t xml:space="preserve"> into a physical design.</w:t>
      </w:r>
      <w:r>
        <w:t xml:space="preserve"> </w:t>
      </w:r>
      <w:r>
        <w:t>One of the key deliverables at this stage is the entity-relationship diagram.</w:t>
      </w:r>
    </w:p>
    <w:p>
      <w:pPr>
        <w:jc w:val="both"/>
        <w:spacing w:after="120" w:before="120" w:line="240" w:lineRule="auto"/>
      </w:pPr>
      <w:r>
        <w:t>The conceptual data model shows the relationship between the data flows from one entity to another.</w:t>
      </w:r>
    </w:p>
    <w:p>
      <w:pPr>
        <w:jc w:val="both"/>
        <w:spacing w:after="120" w:before="120" w:line="240" w:lineRule="auto"/>
      </w:pPr>
      <w:r>
        <w:t>The conceptual data model can be easily created using Microsoft Visio as a tool.</w:t>
      </w:r>
    </w:p>
    <w:p>
      <w:pPr>
        <w:pStyle w:val="Heading3"/>
        <w:jc w:val="both"/>
        <w:spacing w:after="120" w:before="120" w:line="240" w:lineRule="auto"/>
        <w:rPr>
          <w:b w:val="1"/>
        </w:rPr>
      </w:pPr>
      <w:r>
        <w:rPr>
          <w:b w:val="1"/>
        </w:rPr>
        <w:t>A sample Conceptual data model</w:t>
      </w:r>
      <w:r>
        <w:rPr>
          <w:rStyle w:val="FootnoteReference"/>
          <w:b w:val="1"/>
        </w:rPr>
        <w:footnoteReference w:id="9"/>
      </w:r>
      <w:r>
        <w:rPr>
          <w:b w:val="1"/>
        </w:rPr>
        <w:t xml:space="preserve">: </w:t>
      </w:r>
    </w:p>
    <w:tbl>
      <w:tblPr>
        <w:tblStyle w:val="TableGrid"/>
        <w:tblW w:w="0" w:type="auto"/>
        <w:jc w:val="center"/>
        <w:tblBorders>
          <w:top w:val="none" w:sz="0" w:space="0" w:color="auto"/>
          <w:bottom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/>
        <w:tblLook w:val="4A0"/>
      </w:tblPr>
      <w:tblGrid>
        <w:gridCol w:w="5076"/>
        <w:gridCol w:w="4671"/>
      </w:tblGrid>
      <w:tr>
        <w:trPr/>
        <w:tc>
          <w:tcPr>
            <w:tcW w:w="5076" w:type="dxa"/>
            <w:tcBorders/>
            <w:vAlign w:val="center"/>
          </w:tcPr>
          <w:p>
            <w:pPr>
              <w:jc w:val="center"/>
            </w:pPr>
            <w:r>
              <w:drawing>
                <wp:inline distT="0" distR="0" distL="0" distB="0">
                  <wp:extent cy="2228400" cx="3081600"/>
                  <wp:effectExtent r="5080" l="0" b="635" t="0"/>
                  <wp:docPr name="Shape 149" id="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Shape 149" id="149"/>
                          <pic:cNvPicPr preferRelativeResize="0"/>
                        </pic:nvPicPr>
                        <pic:blipFill rotWithShape="true">
                          <a:blip r:embed="rId10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y="2228400" cx="308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1" w:type="dxa"/>
            <w:tcBorders/>
            <w:vAlign w:val="center"/>
          </w:tcPr>
          <w:p>
            <w:pPr>
              <w:jc w:val="center"/>
            </w:pPr>
            <w:r>
              <w:drawing>
                <wp:inline distT="0" distR="0" distL="0" distB="0">
                  <wp:extent cy="3060000" cx="2728800"/>
                  <wp:effectExtent r="0" l="0" b="7620" t="0"/>
                  <wp:docPr name="Shape 157" id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Shape 157" id="5"/>
                          <pic:cNvPicPr preferRelativeResize="0"/>
                        </pic:nvPicPr>
                        <pic:blipFill rotWithShape="true">
                          <a:blip r:embed="rId1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y="3060000" cx="27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 xml:space="preserve">Logical Requirements </w:t>
      </w:r>
    </w:p>
    <w:p>
      <w:pPr>
        <w:jc w:val="both"/>
        <w:spacing w:after="120" w:before="120" w:line="240" w:lineRule="auto"/>
      </w:pPr>
      <w:r>
        <w:t>The Design phase follows</w:t>
      </w:r>
      <w:r>
        <w:t xml:space="preserve"> the Analysis phase of the SDLC, where a</w:t>
      </w:r>
      <w:r>
        <w:t xml:space="preserve">nalysts choose the solution </w:t>
      </w:r>
      <w:r>
        <w:t>that’s</w:t>
      </w:r>
      <w:r>
        <w:t xml:space="preserve"> the most realistic and offers the highest payoff for the organization. </w:t>
      </w:r>
    </w:p>
    <w:p>
      <w:pPr>
        <w:jc w:val="both"/>
        <w:spacing w:after="120" w:before="120" w:line="240" w:lineRule="auto"/>
      </w:pPr>
      <w:r>
        <w:lastRenderedPageBreak/>
      </w:r>
      <w:r>
        <w:t>A good human-</w:t>
      </w:r>
      <w:r>
        <w:t>computer interface provides a unifying structure for finding, viewing, and invoking the different components of a system.</w:t>
      </w:r>
    </w:p>
    <w:p>
      <w:pPr>
        <w:jc w:val="both"/>
        <w:spacing w:after="120" w:before="120" w:line="240" w:lineRule="auto"/>
      </w:pPr>
      <w:r>
        <w:t xml:space="preserve">Focus on how information </w:t>
      </w:r>
      <w:r>
        <w:t>is provided to and captured from users</w:t>
      </w:r>
    </w:p>
    <w:p>
      <w:pPr>
        <w:pStyle w:val="Heading3"/>
        <w:jc w:val="both"/>
        <w:spacing w:after="120" w:before="120" w:line="240" w:lineRule="auto"/>
        <w:rPr>
          <w:b w:val="1"/>
        </w:rPr>
      </w:pPr>
      <w:r>
        <w:rPr>
          <w:b w:val="1"/>
        </w:rPr>
        <w:t>Output of this phase</w:t>
      </w:r>
    </w:p>
    <w:p>
      <w:pPr>
        <w:pStyle w:val="ListParagraph"/>
        <w:numPr>
          <w:ilvl w:val="0"/>
          <w:numId w:val="12"/>
        </w:numPr>
        <w:jc w:val="both"/>
        <w:spacing w:after="120" w:before="120" w:line="240" w:lineRule="auto"/>
      </w:pPr>
      <w:r>
        <w:t>Document with exact specifications for implementing the system</w:t>
      </w:r>
    </w:p>
    <w:p>
      <w:pPr>
        <w:pStyle w:val="ListParagraph"/>
        <w:numPr>
          <w:ilvl w:val="0"/>
          <w:numId w:val="12"/>
        </w:numPr>
        <w:jc w:val="both"/>
        <w:spacing w:after="120" w:before="120" w:line="240" w:lineRule="auto"/>
      </w:pPr>
      <w:r>
        <w:t>Includes files and databases, forms and reports, documentation, procedures, hardware and software, networking components, and general system specifications</w:t>
      </w:r>
    </w:p>
    <w:p>
      <w:pPr>
        <w:pStyle w:val="Heading3"/>
        <w:jc w:val="both"/>
        <w:spacing w:after="120" w:before="120" w:line="240" w:lineRule="auto"/>
        <w:rPr>
          <w:b w:val="1"/>
        </w:rPr>
      </w:pPr>
      <w:r>
        <w:rPr>
          <w:b w:val="1"/>
        </w:rPr>
        <w:t>Design phase includes:</w:t>
      </w:r>
    </w:p>
    <w:p>
      <w:pPr>
        <w:pStyle w:val="ListParagraph"/>
        <w:numPr>
          <w:ilvl w:val="0"/>
          <w:numId w:val="13"/>
        </w:numPr>
        <w:jc w:val="both"/>
        <w:spacing w:after="120" w:before="120" w:line="240" w:lineRule="auto"/>
      </w:pPr>
      <w:r>
        <w:rPr>
          <w:b w:val="1"/>
          <w:i w:val="1"/>
        </w:rPr>
        <w:t>Logical design</w:t>
      </w:r>
      <w:r>
        <w:t>: Conceptual details including workflow and interfaces for data and processes</w:t>
      </w:r>
    </w:p>
    <w:p>
      <w:pPr>
        <w:pStyle w:val="ListParagraph"/>
        <w:numPr>
          <w:ilvl w:val="0"/>
          <w:numId w:val="13"/>
        </w:numPr>
        <w:jc w:val="both"/>
        <w:spacing w:after="120" w:before="120" w:line="240" w:lineRule="auto"/>
      </w:pPr>
      <w:r>
        <w:rPr>
          <w:b w:val="1"/>
          <w:i w:val="1"/>
        </w:rPr>
        <w:t>Physical design</w:t>
      </w:r>
      <w:r>
        <w:t>: Hardware and platform requirements are addressed</w:t>
      </w:r>
    </w:p>
    <w:p>
      <w:pPr>
        <w:pStyle w:val="Heading3"/>
        <w:jc w:val="both"/>
        <w:spacing w:after="120" w:before="120" w:line="240" w:lineRule="auto"/>
        <w:rPr>
          <w:b w:val="1"/>
        </w:rPr>
      </w:pPr>
      <w:r>
        <w:rPr>
          <w:b w:val="1"/>
        </w:rPr>
        <w:t>When structuring data entry, consider the following</w:t>
      </w:r>
      <w:r>
        <w:rPr>
          <w:rStyle w:val="FootnoteReference"/>
          <w:b w:val="1"/>
        </w:rPr>
        <w:footnoteReference w:id="10"/>
      </w:r>
      <w:r>
        <w:rPr>
          <w:b w:val="1"/>
        </w:rPr>
        <w:t xml:space="preserve">: </w:t>
      </w:r>
    </w:p>
    <w:p>
      <w:pPr>
        <w:pStyle w:val="ListParagraph"/>
        <w:numPr>
          <w:ilvl w:val="0"/>
          <w:numId w:val="14"/>
        </w:numPr>
        <w:jc w:val="both"/>
        <w:spacing w:after="120" w:before="120" w:line="240" w:lineRule="auto"/>
      </w:pPr>
      <w:r>
        <w:rPr>
          <w:b w:val="1"/>
          <w:i w:val="1"/>
        </w:rPr>
        <w:t>Entry</w:t>
      </w:r>
      <w:r>
        <w:t xml:space="preserve">: Never require data that are already on-line or that can be computed </w:t>
      </w:r>
    </w:p>
    <w:p>
      <w:pPr>
        <w:pStyle w:val="ListParagraph"/>
        <w:numPr>
          <w:ilvl w:val="0"/>
          <w:numId w:val="14"/>
        </w:numPr>
        <w:jc w:val="both"/>
        <w:spacing w:after="120" w:before="120" w:line="240" w:lineRule="auto"/>
      </w:pPr>
      <w:r>
        <w:rPr>
          <w:b w:val="1"/>
          <w:i w:val="1"/>
        </w:rPr>
        <w:t>Defaults</w:t>
      </w:r>
      <w:r>
        <w:t xml:space="preserve">: Always provide default values when appropriate </w:t>
      </w:r>
    </w:p>
    <w:p>
      <w:pPr>
        <w:pStyle w:val="ListParagraph"/>
        <w:numPr>
          <w:ilvl w:val="0"/>
          <w:numId w:val="14"/>
        </w:numPr>
        <w:jc w:val="both"/>
        <w:spacing w:after="120" w:before="120" w:line="240" w:lineRule="auto"/>
      </w:pPr>
      <w:r>
        <w:rPr>
          <w:b w:val="1"/>
          <w:i w:val="1"/>
        </w:rPr>
        <w:t>Units</w:t>
      </w:r>
      <w:r>
        <w:t xml:space="preserve">: Make clear the type of data units requested for entry </w:t>
      </w:r>
    </w:p>
    <w:p>
      <w:pPr>
        <w:pStyle w:val="ListParagraph"/>
        <w:numPr>
          <w:ilvl w:val="0"/>
          <w:numId w:val="14"/>
        </w:numPr>
        <w:jc w:val="both"/>
        <w:spacing w:after="120" w:before="120" w:line="240" w:lineRule="auto"/>
      </w:pPr>
      <w:r>
        <w:rPr>
          <w:b w:val="1"/>
          <w:i w:val="1"/>
        </w:rPr>
        <w:t>Replacement</w:t>
      </w:r>
      <w:r>
        <w:t xml:space="preserve">: Use character replacement when appropriate </w:t>
      </w:r>
    </w:p>
    <w:p>
      <w:pPr>
        <w:pStyle w:val="ListParagraph"/>
        <w:numPr>
          <w:ilvl w:val="0"/>
          <w:numId w:val="14"/>
        </w:numPr>
        <w:jc w:val="both"/>
        <w:spacing w:after="120" w:before="120" w:line="240" w:lineRule="auto"/>
      </w:pPr>
      <w:r>
        <w:rPr>
          <w:b w:val="1"/>
          <w:i w:val="1"/>
        </w:rPr>
        <w:t>Captioning</w:t>
      </w:r>
      <w:r>
        <w:t xml:space="preserve">: Always place a caption adjacent to fields </w:t>
      </w:r>
    </w:p>
    <w:p>
      <w:pPr>
        <w:pStyle w:val="ListParagraph"/>
        <w:numPr>
          <w:ilvl w:val="0"/>
          <w:numId w:val="14"/>
        </w:numPr>
        <w:jc w:val="both"/>
        <w:spacing w:after="120" w:before="120" w:line="240" w:lineRule="auto"/>
      </w:pPr>
      <w:r>
        <w:rPr>
          <w:b w:val="1"/>
          <w:i w:val="1"/>
        </w:rPr>
        <w:t>Format</w:t>
      </w:r>
      <w:r>
        <w:t xml:space="preserve">: Provide formatting examples </w:t>
      </w:r>
    </w:p>
    <w:p>
      <w:pPr>
        <w:pStyle w:val="ListParagraph"/>
        <w:numPr>
          <w:ilvl w:val="0"/>
          <w:numId w:val="14"/>
        </w:numPr>
        <w:jc w:val="both"/>
        <w:spacing w:after="120" w:before="120" w:line="240" w:lineRule="auto"/>
      </w:pPr>
      <w:r>
        <w:rPr>
          <w:b w:val="1"/>
          <w:i w:val="1"/>
        </w:rPr>
        <w:t>Justify</w:t>
      </w:r>
      <w:r>
        <w:t xml:space="preserve">: Automatically justify data entries </w:t>
      </w:r>
    </w:p>
    <w:p>
      <w:pPr>
        <w:pStyle w:val="ListParagraph"/>
        <w:numPr>
          <w:ilvl w:val="0"/>
          <w:numId w:val="14"/>
        </w:numPr>
        <w:jc w:val="both"/>
        <w:spacing w:after="120" w:before="120" w:line="240" w:lineRule="auto"/>
      </w:pPr>
      <w:r>
        <w:rPr>
          <w:b w:val="1"/>
          <w:i w:val="1"/>
        </w:rPr>
        <w:t>Help</w:t>
      </w:r>
      <w:r>
        <w:t xml:space="preserve">: Provide context-sensitive help when appropriate 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 xml:space="preserve">Physical Requirements </w:t>
      </w:r>
    </w:p>
    <w:p>
      <w:pPr>
        <w:pStyle w:val="Heading3"/>
        <w:jc w:val="both"/>
        <w:spacing w:after="120" w:before="120" w:line="240" w:lineRule="auto"/>
        <w:rPr>
          <w:b w:val="1"/>
        </w:rPr>
      </w:pPr>
      <w:r>
        <w:rPr>
          <w:b w:val="1"/>
        </w:rPr>
        <w:t>Physical Design</w:t>
      </w:r>
    </w:p>
    <w:p>
      <w:pPr>
        <w:jc w:val="both"/>
        <w:spacing w:after="120" w:before="120" w:line="240" w:lineRule="auto"/>
      </w:pPr>
      <w:r>
        <w:t>The results of logical data design require that you make some key decisions, such as:</w:t>
      </w:r>
    </w:p>
    <w:p>
      <w:pPr>
        <w:pStyle w:val="ListParagraph"/>
        <w:numPr>
          <w:ilvl w:val="0"/>
          <w:numId w:val="15"/>
        </w:numPr>
        <w:jc w:val="both"/>
        <w:spacing w:after="120" w:before="120" w:line="240" w:lineRule="auto"/>
      </w:pPr>
      <w:r>
        <w:t>Choosing storage format for each attribute from the logical database model</w:t>
      </w:r>
    </w:p>
    <w:p>
      <w:pPr>
        <w:pStyle w:val="ListParagraph"/>
        <w:numPr>
          <w:ilvl w:val="0"/>
          <w:numId w:val="15"/>
        </w:numPr>
        <w:jc w:val="both"/>
        <w:spacing w:after="120" w:before="120" w:line="240" w:lineRule="auto"/>
      </w:pPr>
      <w:r>
        <w:t>Grouping attributes from the logical database model into physical records</w:t>
      </w:r>
    </w:p>
    <w:p>
      <w:pPr>
        <w:pStyle w:val="ListParagraph"/>
        <w:numPr>
          <w:ilvl w:val="0"/>
          <w:numId w:val="15"/>
        </w:numPr>
        <w:jc w:val="both"/>
        <w:spacing w:after="120" w:before="120" w:line="240" w:lineRule="auto"/>
      </w:pPr>
      <w:r>
        <w:t>Arranging related records in secondary memory (hard disks and magnetic tapes) so that records can be stored, retrieved, and updated rapidly</w:t>
      </w:r>
    </w:p>
    <w:p>
      <w:pPr>
        <w:pStyle w:val="ListParagraph"/>
        <w:numPr>
          <w:ilvl w:val="0"/>
          <w:numId w:val="15"/>
        </w:numPr>
        <w:jc w:val="both"/>
        <w:spacing w:after="120" w:before="120" w:line="240" w:lineRule="auto"/>
      </w:pPr>
      <w:r>
        <w:t>Selecting media and structures for storing data to make access more efficient</w:t>
      </w:r>
    </w:p>
    <w:p>
      <w:pPr>
        <w:pStyle w:val="Heading3"/>
        <w:jc w:val="both"/>
        <w:spacing w:after="120" w:before="120" w:line="240" w:lineRule="auto"/>
        <w:rPr>
          <w:b w:val="1"/>
        </w:rPr>
      </w:pPr>
      <w:r>
        <w:rPr>
          <w:b w:val="1"/>
        </w:rPr>
        <w:t>Ano</w:t>
      </w:r>
      <w:r>
        <w:rPr>
          <w:b w:val="1"/>
        </w:rPr>
        <w:t>ther important decision to make</w:t>
      </w:r>
    </w:p>
    <w:p>
      <w:pPr>
        <w:pStyle w:val="ListParagraph"/>
        <w:numPr>
          <w:ilvl w:val="0"/>
          <w:numId w:val="16"/>
        </w:numPr>
        <w:jc w:val="both"/>
        <w:spacing w:after="120" w:before="120" w:line="240" w:lineRule="auto"/>
      </w:pPr>
      <w:r>
        <w:t>Will you be storing your data in-house or using a cloud host service?</w:t>
      </w:r>
    </w:p>
    <w:p>
      <w:pPr>
        <w:pStyle w:val="ListParagraph"/>
        <w:numPr>
          <w:ilvl w:val="0"/>
          <w:numId w:val="16"/>
        </w:numPr>
        <w:jc w:val="both"/>
        <w:spacing w:after="120" w:before="120" w:line="240" w:lineRule="auto"/>
      </w:pPr>
      <w:r>
        <w:t>Do you have a server on-site?</w:t>
      </w:r>
    </w:p>
    <w:p>
      <w:pPr>
        <w:pStyle w:val="ListParagraph"/>
        <w:numPr>
          <w:ilvl w:val="0"/>
          <w:numId w:val="16"/>
        </w:numPr>
        <w:jc w:val="both"/>
        <w:spacing w:after="120" w:before="120" w:line="240" w:lineRule="auto"/>
      </w:pPr>
      <w:r>
        <w:t>How will you protect your data?</w:t>
      </w:r>
    </w:p>
    <w:p>
      <w:pPr>
        <w:pStyle w:val="Heading1"/>
        <w:jc w:val="both"/>
        <w:spacing w:after="120" w:before="120" w:line="240" w:lineRule="auto"/>
        <w:rPr>
          <w:b w:val="1"/>
          <w:sz w:val="24.0"/>
          <w:szCs w:val="24.0"/>
        </w:rPr>
      </w:pPr>
      <w:r>
        <w:rPr>
          <w:b w:val="1"/>
          <w:sz w:val="24.0"/>
          <w:szCs w:val="24.0"/>
        </w:rPr>
        <w:t xml:space="preserve">Business and Technical Requirements (BTR) 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>General Information</w:t>
      </w:r>
    </w:p>
    <w:p>
      <w:pPr>
        <w:jc w:val="both"/>
        <w:spacing w:after="120" w:before="120" w:line="240" w:lineRule="auto"/>
      </w:pPr>
      <w:r>
        <w:t xml:space="preserve">The BTR document provides and presents all of the information that is required to plan and design your new information system. Most of the information in the document </w:t>
      </w:r>
      <w:r>
        <w:t>should have been identified and possibly created throughout the course</w:t>
      </w:r>
      <w:r>
        <w:t xml:space="preserve">. </w:t>
      </w:r>
    </w:p>
    <w:p>
      <w:pPr>
        <w:jc w:val="both"/>
        <w:spacing w:after="120" w:before="120" w:line="240" w:lineRule="auto"/>
        <w:rPr>
          <w:b w:val="1"/>
        </w:rPr>
      </w:pPr>
      <w:r>
        <w:rPr>
          <w:b w:val="1"/>
        </w:rPr>
        <w:t>The document includes:</w:t>
      </w:r>
    </w:p>
    <w:p>
      <w:pPr>
        <w:pStyle w:val="ListParagraph"/>
        <w:numPr>
          <w:ilvl w:val="0"/>
          <w:numId w:val="17"/>
        </w:numPr>
        <w:jc w:val="both"/>
        <w:spacing w:after="120" w:before="120" w:line="240" w:lineRule="auto"/>
      </w:pPr>
      <w:r>
        <w:t>The purpose of the project</w:t>
      </w:r>
      <w:r>
        <w:rPr>
          <w:rStyle w:val="FootnoteReference"/>
        </w:rPr>
        <w:footnoteReference w:id="11"/>
      </w:r>
      <w:r>
        <w:t>.</w:t>
      </w:r>
    </w:p>
    <w:p>
      <w:pPr>
        <w:pStyle w:val="ListParagraph"/>
        <w:numPr>
          <w:ilvl w:val="0"/>
          <w:numId w:val="17"/>
        </w:numPr>
        <w:jc w:val="both"/>
        <w:spacing w:after="120" w:before="120" w:line="240" w:lineRule="auto"/>
      </w:pPr>
      <w:r>
        <w:t>Project References</w:t>
      </w:r>
    </w:p>
    <w:p>
      <w:pPr>
        <w:pStyle w:val="ListParagraph"/>
        <w:numPr>
          <w:ilvl w:val="0"/>
          <w:numId w:val="17"/>
        </w:numPr>
        <w:jc w:val="both"/>
        <w:spacing w:after="120" w:before="120" w:line="240" w:lineRule="auto"/>
      </w:pPr>
      <w:r>
        <w:t>Acronyms and Abbreviations</w:t>
      </w:r>
    </w:p>
    <w:p>
      <w:pPr>
        <w:pStyle w:val="ListParagraph"/>
        <w:numPr>
          <w:ilvl w:val="0"/>
          <w:numId w:val="17"/>
        </w:numPr>
        <w:jc w:val="both"/>
        <w:spacing w:after="120" w:before="120" w:line="240" w:lineRule="auto"/>
      </w:pPr>
      <w:r>
        <w:t>Points of Contact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 xml:space="preserve">Current System Summary </w:t>
      </w:r>
    </w:p>
    <w:p>
      <w:pPr>
        <w:jc w:val="both"/>
        <w:spacing w:after="120" w:before="120" w:line="240" w:lineRule="auto"/>
        <w:rPr>
          <w:b w:val="1"/>
        </w:rPr>
      </w:pPr>
      <w:r>
        <w:rPr>
          <w:b w:val="1"/>
        </w:rPr>
        <w:t>The Current System Summary includes:</w:t>
      </w:r>
    </w:p>
    <w:p>
      <w:pPr>
        <w:pStyle w:val="ListParagraph"/>
        <w:numPr>
          <w:ilvl w:val="0"/>
          <w:numId w:val="18"/>
        </w:numPr>
        <w:jc w:val="both"/>
        <w:spacing w:after="120" w:before="120" w:line="240" w:lineRule="auto"/>
      </w:pPr>
      <w:r>
        <w:rPr>
          <w:b w:val="1"/>
          <w:i w:val="1"/>
        </w:rPr>
        <w:lastRenderedPageBreak/>
      </w:r>
      <w:r>
        <w:rPr>
          <w:b w:val="1"/>
          <w:i w:val="1"/>
        </w:rPr>
        <w:t>Background</w:t>
      </w:r>
      <w:r>
        <w:t xml:space="preserve">: This is the project background. It provides a summary of the entire application </w:t>
      </w:r>
      <w:r>
        <w:t>being designed</w:t>
      </w:r>
      <w:r>
        <w:t xml:space="preserve">.  </w:t>
      </w:r>
    </w:p>
    <w:p>
      <w:pPr>
        <w:pStyle w:val="ListParagraph"/>
        <w:numPr>
          <w:ilvl w:val="0"/>
          <w:numId w:val="18"/>
        </w:numPr>
        <w:jc w:val="both"/>
        <w:spacing w:after="120" w:before="120" w:line="240" w:lineRule="auto"/>
      </w:pPr>
      <w:r>
        <w:rPr>
          <w:b w:val="1"/>
          <w:i w:val="1"/>
        </w:rPr>
        <w:t>System Objectives and Current Functionality</w:t>
      </w:r>
      <w:r>
        <w:t xml:space="preserve">: An itemized list of objectives and expected functionalities </w:t>
      </w:r>
      <w:r>
        <w:t>are identified</w:t>
      </w:r>
      <w:r>
        <w:t xml:space="preserve"> here. </w:t>
      </w:r>
    </w:p>
    <w:p>
      <w:pPr>
        <w:pStyle w:val="ListParagraph"/>
        <w:numPr>
          <w:ilvl w:val="0"/>
          <w:numId w:val="18"/>
        </w:numPr>
        <w:jc w:val="both"/>
        <w:spacing w:after="120" w:before="120" w:line="240" w:lineRule="auto"/>
      </w:pPr>
      <w:r>
        <w:rPr>
          <w:b w:val="1"/>
          <w:i w:val="1"/>
        </w:rPr>
        <w:t>Current Methods and Procedures</w:t>
      </w:r>
      <w:r>
        <w:t xml:space="preserve">: Current Equipment, Input and Outputs to the </w:t>
      </w:r>
      <w:r>
        <w:t>system,</w:t>
      </w:r>
      <w:r>
        <w:t xml:space="preserve"> and any Deficiencies that need to be addressed are noted here. 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 xml:space="preserve">Proposed System </w:t>
      </w:r>
    </w:p>
    <w:p>
      <w:pPr>
        <w:jc w:val="both"/>
        <w:spacing w:after="120" w:before="120" w:line="240" w:lineRule="auto"/>
        <w:rPr>
          <w:b w:val="1"/>
        </w:rPr>
      </w:pPr>
      <w:r>
        <w:rPr>
          <w:b w:val="1"/>
        </w:rPr>
        <w:t>The Proposed System includes:</w:t>
      </w:r>
    </w:p>
    <w:p>
      <w:pPr>
        <w:pStyle w:val="ListParagraph"/>
        <w:numPr>
          <w:ilvl w:val="0"/>
          <w:numId w:val="19"/>
        </w:numPr>
        <w:jc w:val="both"/>
        <w:spacing w:after="120" w:before="120" w:line="240" w:lineRule="auto"/>
        <w:rPr>
          <w:i w:val="1"/>
        </w:rPr>
      </w:pPr>
      <w:r>
        <w:rPr>
          <w:i w:val="1"/>
        </w:rPr>
        <w:t xml:space="preserve">Summary of Improvements. </w:t>
      </w:r>
    </w:p>
    <w:p>
      <w:pPr>
        <w:pStyle w:val="ListParagraph"/>
        <w:numPr>
          <w:ilvl w:val="0"/>
          <w:numId w:val="20"/>
        </w:numPr>
        <w:jc w:val="both"/>
        <w:spacing w:after="120" w:before="120" w:line="240" w:lineRule="auto"/>
      </w:pPr>
      <w:r>
        <w:t xml:space="preserve">Improvements in functionality, existing capabilities and timelines </w:t>
      </w:r>
      <w:r>
        <w:t>are noted</w:t>
      </w:r>
      <w:r>
        <w:t xml:space="preserve"> here.</w:t>
      </w:r>
    </w:p>
    <w:p>
      <w:pPr>
        <w:pStyle w:val="ListParagraph"/>
        <w:numPr>
          <w:ilvl w:val="0"/>
          <w:numId w:val="19"/>
        </w:numPr>
        <w:jc w:val="both"/>
        <w:spacing w:after="120" w:before="120" w:line="240" w:lineRule="auto"/>
        <w:rPr>
          <w:i w:val="1"/>
        </w:rPr>
      </w:pPr>
      <w:r>
        <w:rPr>
          <w:i w:val="1"/>
        </w:rPr>
        <w:t>Summary of Impacts</w:t>
      </w:r>
      <w:r>
        <w:rPr>
          <w:i w:val="1"/>
        </w:rPr>
        <w:t xml:space="preserve">.  </w:t>
      </w:r>
    </w:p>
    <w:p>
      <w:pPr>
        <w:pStyle w:val="ListParagraph"/>
        <w:numPr>
          <w:ilvl w:val="0"/>
          <w:numId w:val="20"/>
        </w:numPr>
        <w:jc w:val="both"/>
        <w:spacing w:after="120" w:before="120" w:line="240" w:lineRule="auto"/>
      </w:pPr>
      <w:r>
        <w:t>Impacts of the proposed system to organizational users and operations are noted.</w:t>
      </w:r>
    </w:p>
    <w:p>
      <w:pPr>
        <w:pStyle w:val="ListParagraph"/>
        <w:numPr>
          <w:ilvl w:val="0"/>
          <w:numId w:val="19"/>
        </w:numPr>
        <w:jc w:val="both"/>
        <w:spacing w:after="120" w:before="120" w:line="240" w:lineRule="auto"/>
        <w:rPr>
          <w:i w:val="1"/>
        </w:rPr>
      </w:pPr>
      <w:r>
        <w:rPr>
          <w:i w:val="1"/>
        </w:rPr>
        <w:t xml:space="preserve">Assumptions and constraints </w:t>
      </w:r>
      <w:r>
        <w:rPr>
          <w:i w:val="1"/>
        </w:rPr>
        <w:t>are also documented</w:t>
      </w:r>
      <w:r>
        <w:rPr>
          <w:i w:val="1"/>
        </w:rPr>
        <w:t xml:space="preserve">. </w:t>
      </w:r>
    </w:p>
    <w:p>
      <w:pPr>
        <w:pStyle w:val="ListParagraph"/>
        <w:numPr>
          <w:ilvl w:val="0"/>
          <w:numId w:val="19"/>
        </w:numPr>
        <w:jc w:val="both"/>
        <w:spacing w:after="120" w:before="120" w:line="240" w:lineRule="auto"/>
        <w:rPr>
          <w:i w:val="1"/>
        </w:rPr>
      </w:pPr>
      <w:r>
        <w:rPr>
          <w:i w:val="1"/>
        </w:rPr>
        <w:t>Detailed characteristics.</w:t>
      </w:r>
    </w:p>
    <w:p>
      <w:pPr>
        <w:pStyle w:val="ListParagraph"/>
        <w:numPr>
          <w:ilvl w:val="0"/>
          <w:numId w:val="20"/>
        </w:numPr>
        <w:jc w:val="both"/>
        <w:spacing w:after="120" w:before="120" w:line="240" w:lineRule="auto"/>
      </w:pPr>
      <w:r>
        <w:t xml:space="preserve">Details of functional and proposed system functions </w:t>
      </w:r>
      <w:r>
        <w:t>are presented</w:t>
      </w:r>
      <w:r>
        <w:t xml:space="preserve"> here, including any potential factors that may hinder project success.</w:t>
      </w:r>
      <w:r>
        <w:t xml:space="preserve"> </w:t>
      </w:r>
    </w:p>
    <w:p>
      <w:pPr>
        <w:pStyle w:val="ListParagraph"/>
        <w:numPr>
          <w:ilvl w:val="0"/>
          <w:numId w:val="19"/>
        </w:numPr>
        <w:jc w:val="both"/>
        <w:spacing w:after="120" w:before="120" w:line="240" w:lineRule="auto"/>
        <w:rPr>
          <w:i w:val="1"/>
        </w:rPr>
      </w:pPr>
      <w:r>
        <w:rPr>
          <w:i w:val="1"/>
        </w:rPr>
        <w:t xml:space="preserve">Design considerations. </w:t>
      </w:r>
    </w:p>
    <w:p>
      <w:pPr>
        <w:pStyle w:val="ListParagraph"/>
        <w:numPr>
          <w:ilvl w:val="0"/>
          <w:numId w:val="20"/>
        </w:numPr>
        <w:jc w:val="both"/>
        <w:spacing w:after="120" w:before="120" w:line="240" w:lineRule="auto"/>
      </w:pPr>
      <w:r>
        <w:t xml:space="preserve">Flow charts depicting system and functional descriptions </w:t>
      </w:r>
      <w:r>
        <w:t>are presented</w:t>
      </w:r>
      <w:r>
        <w:t>.</w:t>
      </w:r>
    </w:p>
    <w:p>
      <w:pPr>
        <w:pStyle w:val="Heading2"/>
        <w:jc w:val="both"/>
        <w:spacing w:after="120" w:before="120" w:line="240" w:lineRule="auto"/>
        <w:rPr>
          <w:b w:val="1"/>
        </w:rPr>
      </w:pPr>
      <w:r>
        <w:rPr>
          <w:b w:val="1"/>
        </w:rPr>
        <w:t xml:space="preserve">Presentation </w:t>
      </w:r>
    </w:p>
    <w:p>
      <w:pPr>
        <w:jc w:val="both"/>
        <w:spacing w:after="120" w:before="120" w:line="240" w:lineRule="auto"/>
      </w:pPr>
      <w:r>
        <w:rPr>
          <w:b w:val="1"/>
        </w:rPr>
        <w:t xml:space="preserve">The slides that follow </w:t>
      </w:r>
      <w:r>
        <w:rPr>
          <w:b w:val="1"/>
        </w:rPr>
        <w:t>should be used</w:t>
      </w:r>
      <w:r>
        <w:rPr>
          <w:b w:val="1"/>
        </w:rPr>
        <w:t xml:space="preserve"> as a Presentation Guide for Business and Technical Requirements document. </w:t>
      </w:r>
    </w:p>
    <w:p>
      <w:pPr>
        <w:pStyle w:val="ListParagraph"/>
        <w:numPr>
          <w:ilvl w:val="0"/>
          <w:numId w:val="21"/>
        </w:numPr>
        <w:jc w:val="both"/>
        <w:spacing w:after="120" w:before="120" w:line="240" w:lineRule="auto"/>
        <w:rPr>
          <w:i w:val="1"/>
        </w:rPr>
      </w:pPr>
      <w:r>
        <w:rPr>
          <w:i w:val="1"/>
        </w:rPr>
        <w:t>Purpose</w:t>
      </w:r>
    </w:p>
    <w:p>
      <w:pPr>
        <w:pStyle w:val="ListParagraph"/>
        <w:numPr>
          <w:ilvl w:val="0"/>
          <w:numId w:val="22"/>
        </w:numPr>
        <w:jc w:val="both"/>
        <w:spacing w:after="120" w:before="120" w:line="240" w:lineRule="auto"/>
      </w:pPr>
      <w:r>
        <w:t>Share with the audience the purpose of the research</w:t>
      </w:r>
      <w:r>
        <w:rPr>
          <w:rStyle w:val="FootnoteReference"/>
        </w:rPr>
        <w:footnoteReference w:id="12"/>
      </w:r>
      <w:r>
        <w:t>.</w:t>
      </w:r>
    </w:p>
    <w:p>
      <w:pPr>
        <w:pStyle w:val="ListParagraph"/>
        <w:numPr>
          <w:ilvl w:val="0"/>
          <w:numId w:val="22"/>
        </w:numPr>
        <w:jc w:val="both"/>
        <w:spacing w:after="120" w:before="120" w:line="240" w:lineRule="auto"/>
      </w:pPr>
      <w:r>
        <w:t>Present your research (data) sources</w:t>
      </w:r>
      <w:r>
        <w:rPr>
          <w:rStyle w:val="FootnoteReference"/>
        </w:rPr>
        <w:footnoteReference w:id="13"/>
      </w:r>
      <w:r>
        <w:t>.</w:t>
      </w:r>
    </w:p>
    <w:p>
      <w:pPr>
        <w:pStyle w:val="ListParagraph"/>
        <w:numPr>
          <w:ilvl w:val="0"/>
          <w:numId w:val="21"/>
        </w:numPr>
        <w:jc w:val="both"/>
        <w:spacing w:after="120" w:before="120" w:line="240" w:lineRule="auto"/>
        <w:rPr>
          <w:i w:val="1"/>
        </w:rPr>
      </w:pPr>
      <w:r>
        <w:rPr>
          <w:i w:val="1"/>
        </w:rPr>
        <w:t>Current System</w:t>
      </w:r>
    </w:p>
    <w:p>
      <w:pPr>
        <w:pStyle w:val="ListParagraph"/>
        <w:numPr>
          <w:ilvl w:val="0"/>
          <w:numId w:val="22"/>
        </w:numPr>
        <w:jc w:val="both"/>
        <w:spacing w:after="120" w:before="120" w:line="240" w:lineRule="auto"/>
      </w:pPr>
      <w:r>
        <w:t xml:space="preserve">Describe the problems with the current system and how they have </w:t>
      </w:r>
      <w:r>
        <w:t>impacted</w:t>
      </w:r>
      <w:r>
        <w:t xml:space="preserve"> the organization</w:t>
      </w:r>
      <w:r>
        <w:rPr>
          <w:rStyle w:val="FootnoteReference"/>
        </w:rPr>
        <w:footnoteReference w:id="14"/>
      </w:r>
      <w:r>
        <w:t>.</w:t>
      </w:r>
    </w:p>
    <w:p>
      <w:pPr>
        <w:pStyle w:val="ListParagraph"/>
        <w:numPr>
          <w:ilvl w:val="0"/>
          <w:numId w:val="22"/>
        </w:numPr>
        <w:jc w:val="both"/>
        <w:spacing w:after="120" w:before="120" w:line="240" w:lineRule="auto"/>
      </w:pPr>
      <w:r>
        <w:t>Describe input, process, and output issues as they related to data and information.</w:t>
      </w:r>
    </w:p>
    <w:p>
      <w:pPr>
        <w:pStyle w:val="ListParagraph"/>
        <w:numPr>
          <w:ilvl w:val="0"/>
          <w:numId w:val="21"/>
        </w:numPr>
        <w:jc w:val="both"/>
        <w:spacing w:after="120" w:before="120" w:line="240" w:lineRule="auto"/>
        <w:rPr>
          <w:i w:val="1"/>
        </w:rPr>
      </w:pPr>
      <w:r>
        <w:rPr>
          <w:i w:val="1"/>
        </w:rPr>
        <w:t>Proposed System</w:t>
      </w:r>
    </w:p>
    <w:p>
      <w:pPr>
        <w:pStyle w:val="ListParagraph"/>
        <w:numPr>
          <w:ilvl w:val="0"/>
          <w:numId w:val="22"/>
        </w:numPr>
        <w:jc w:val="both"/>
        <w:spacing w:after="120" w:before="120" w:line="240" w:lineRule="auto"/>
      </w:pPr>
      <w:r>
        <w:t xml:space="preserve">Describe your proposed solution. </w:t>
      </w:r>
    </w:p>
    <w:p>
      <w:pPr>
        <w:pStyle w:val="ListParagraph"/>
        <w:numPr>
          <w:ilvl w:val="0"/>
          <w:numId w:val="22"/>
        </w:numPr>
        <w:jc w:val="both"/>
        <w:spacing w:after="120" w:before="120" w:line="240" w:lineRule="auto"/>
      </w:pPr>
      <w:r>
        <w:t xml:space="preserve">What new functionalities do you plan to introduce? </w:t>
      </w:r>
    </w:p>
    <w:p>
      <w:pPr>
        <w:pStyle w:val="ListParagraph"/>
        <w:numPr>
          <w:ilvl w:val="0"/>
          <w:numId w:val="22"/>
        </w:numPr>
        <w:jc w:val="both"/>
        <w:spacing w:after="120" w:before="120" w:line="240" w:lineRule="auto"/>
      </w:pPr>
      <w:r>
        <w:t xml:space="preserve">How will these </w:t>
      </w:r>
      <w:r>
        <w:t>impact</w:t>
      </w:r>
      <w:r>
        <w:t xml:space="preserve"> the organizational users and operations? </w:t>
      </w:r>
    </w:p>
    <w:p>
      <w:pPr>
        <w:pStyle w:val="ListParagraph"/>
        <w:numPr>
          <w:ilvl w:val="0"/>
          <w:numId w:val="21"/>
        </w:numPr>
        <w:jc w:val="both"/>
        <w:spacing w:after="120" w:before="120" w:line="240" w:lineRule="auto"/>
        <w:rPr>
          <w:i w:val="1"/>
        </w:rPr>
      </w:pPr>
      <w:r>
        <w:rPr>
          <w:i w:val="1"/>
        </w:rPr>
        <w:t>Proposed System Design</w:t>
      </w:r>
    </w:p>
    <w:p>
      <w:pPr>
        <w:pStyle w:val="ListParagraph"/>
        <w:numPr>
          <w:ilvl w:val="0"/>
          <w:numId w:val="22"/>
        </w:numPr>
        <w:jc w:val="both"/>
        <w:spacing w:after="120" w:before="120" w:line="240" w:lineRule="auto"/>
      </w:pPr>
      <w:r>
        <w:t xml:space="preserve">Include flow charts of your new system. </w:t>
      </w:r>
    </w:p>
    <w:p>
      <w:pPr>
        <w:pStyle w:val="ListParagraph"/>
        <w:numPr>
          <w:ilvl w:val="0"/>
          <w:numId w:val="22"/>
        </w:numPr>
        <w:jc w:val="both"/>
        <w:spacing w:after="120" w:before="120" w:line="240" w:lineRule="auto"/>
      </w:pPr>
      <w:r>
        <w:t xml:space="preserve">Be ready </w:t>
      </w:r>
      <w:r>
        <w:t>to briefly discuss</w:t>
      </w:r>
      <w:r>
        <w:t xml:space="preserve"> it.</w:t>
      </w:r>
    </w:p>
    <w:p>
      <w:pPr>
        <w:pStyle w:val="ListParagraph"/>
        <w:numPr>
          <w:ilvl w:val="0"/>
          <w:numId w:val="22"/>
        </w:numPr>
        <w:jc w:val="both"/>
        <w:spacing w:after="120" w:before="120" w:line="240" w:lineRule="auto"/>
      </w:pPr>
      <w:r>
        <w:t xml:space="preserve">What assumptions did you make in your overall design? </w:t>
      </w:r>
    </w:p>
    <w:p>
      <w:pPr>
        <w:pStyle w:val="ListParagraph"/>
        <w:numPr>
          <w:ilvl w:val="0"/>
          <w:numId w:val="21"/>
        </w:numPr>
        <w:jc w:val="both"/>
        <w:spacing w:after="120" w:before="120" w:line="240" w:lineRule="auto"/>
        <w:rPr>
          <w:i w:val="1"/>
        </w:rPr>
      </w:pPr>
      <w:r>
        <w:rPr>
          <w:i w:val="1"/>
        </w:rPr>
        <w:t>Lessons learned</w:t>
      </w:r>
    </w:p>
    <w:p>
      <w:pPr>
        <w:pStyle w:val="ListParagraph"/>
        <w:numPr>
          <w:ilvl w:val="0"/>
          <w:numId w:val="22"/>
        </w:numPr>
        <w:jc w:val="both"/>
        <w:spacing w:after="120" w:before="120" w:line="240" w:lineRule="auto"/>
      </w:pPr>
      <w:r>
        <w:t xml:space="preserve">What did you learn the most about the project? </w:t>
      </w:r>
    </w:p>
    <w:p>
      <w:pPr>
        <w:pStyle w:val="ListParagraph"/>
        <w:numPr>
          <w:ilvl w:val="0"/>
          <w:numId w:val="22"/>
        </w:numPr>
        <w:jc w:val="both"/>
        <w:spacing w:after="120" w:before="120" w:line="240" w:lineRule="auto"/>
      </w:pPr>
      <w:r>
        <w:t>Briefly list these, and be ready do share with your audience.</w:t>
      </w:r>
    </w:p>
    <w:p>
      <w:pPr>
        <w:jc w:val="both"/>
        <w:spacing w:after="120" w:before="120" w:line="240" w:lineRule="auto"/>
      </w:pPr>
    </w:p>
    <w:sectPr>
      <w:headerReference w:type="first" r:id="rId16"/>
      <w:headerReference w:type="default" r:id="rId13"/>
      <w:headerReference w:type="even" r:id="rId12"/>
      <w:footerReference w:type="first" r:id="rId17"/>
      <w:footerReference w:type="default" r:id="rId15"/>
      <w:footerReference w:type="even" r:id="rId14"/>
      <w:pgSz w:w="11907" w:h="16839" w:code="9" w:orient="portrait"/>
      <w:pgMar w:bottom="1440" w:top="1440" w:right="1080" w:left="1080" w:header="709" w:footer="709" w:gutter="0"/>
      <w:cols w:space="708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endnote w:type="separator" w:id="-1">
    <w:p>
      <w:pPr>
        <w:spacing w:after="0" w:before="0" w:line="240" w:lineRule="auto"/>
      </w:pPr>
      <w:r>
        <w:separator/>
      </w:r>
    </w:p>
  </w:endnote>
  <w:endnote w:type="continuationSeparator" w:id="0">
    <w:p>
      <w:pPr>
        <w:spacing w:after="0"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notTrueType w:val="tru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notTrueType w:val="tru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footnote w:type="separator" w:id="-1">
    <w:p>
      <w:pPr>
        <w:spacing w:after="0" w:before="0" w:line="240" w:lineRule="auto"/>
      </w:pPr>
      <w:r>
        <w:separator/>
      </w:r>
    </w:p>
  </w:footnote>
  <w:footnote w:type="continuationSeparator" w:id="0">
    <w:p>
      <w:pPr>
        <w:spacing w:after="0" w:before="0" w:line="240" w:lineRule="auto"/>
      </w:pPr>
      <w:r>
        <w:continuationSeparator/>
      </w:r>
    </w:p>
  </w:footnote>
  <w:footnote w:id="1">
    <w:p>
      <w:pPr>
        <w:pStyle w:val="FootnoteText"/>
        <w:jc w:val="both"/>
        <w:rPr>
          <w:sz w:val="16.0"/>
          <w:szCs w:val="16.0"/>
        </w:rPr>
      </w:pPr>
      <w:r>
        <w:rPr>
          <w:rStyle w:val="FootnoteReference"/>
          <w:sz w:val="16.0"/>
          <w:szCs w:val="16.0"/>
        </w:rPr>
        <w:footnoteRef/>
      </w:r>
      <w:r>
        <w:rPr>
          <w:sz w:val="16.0"/>
          <w:szCs w:val="16.0"/>
        </w:rPr>
        <w:t xml:space="preserve"> Source: What is research? (</w:t>
      </w:r>
      <w:r>
        <w:rPr>
          <w:sz w:val="16.0"/>
          <w:szCs w:val="16.0"/>
        </w:rPr>
        <w:t>n.d.</w:t>
      </w:r>
      <w:r>
        <w:rPr>
          <w:sz w:val="16.0"/>
          <w:szCs w:val="16.0"/>
        </w:rPr>
        <w:t xml:space="preserve">). Retrieved March 10, 2015, from </w:t>
      </w:r>
      <w:hyperlink w:history="1" r:id="rId1">
        <w:r>
          <w:rPr>
            <w:rStyle w:val="Hyperlink"/>
            <w:sz w:val="16.0"/>
            <w:szCs w:val="16.0"/>
          </w:rPr>
          <w:t>http://urp.ucsd.edu/for-students/what-is-research.html</w:t>
        </w:r>
      </w:hyperlink>
    </w:p>
  </w:footnote>
  <w:footnote w:id="2">
    <w:p>
      <w:pPr>
        <w:pStyle w:val="FootnoteText"/>
        <w:jc w:val="both"/>
        <w:ind w:right="-601"/>
        <w:rPr>
          <w:sz w:val="16.0"/>
          <w:szCs w:val="16.0"/>
        </w:rPr>
      </w:pPr>
      <w:r>
        <w:rPr>
          <w:rStyle w:val="FootnoteReference"/>
          <w:sz w:val="16.0"/>
          <w:szCs w:val="16.0"/>
        </w:rPr>
        <w:footnoteRef/>
      </w:r>
      <w:r>
        <w:rPr>
          <w:sz w:val="16.0"/>
          <w:szCs w:val="16.0"/>
        </w:rPr>
        <w:t xml:space="preserve"> Source: What is research methodology? </w:t>
      </w:r>
      <w:r>
        <w:rPr>
          <w:sz w:val="16.0"/>
          <w:szCs w:val="16.0"/>
        </w:rPr>
        <w:t>definition</w:t>
      </w:r>
      <w:r>
        <w:rPr>
          <w:sz w:val="16.0"/>
          <w:szCs w:val="16.0"/>
        </w:rPr>
        <w:t xml:space="preserve"> and meaning. (</w:t>
      </w:r>
      <w:r>
        <w:rPr>
          <w:sz w:val="16.0"/>
          <w:szCs w:val="16.0"/>
        </w:rPr>
        <w:t>n.d.</w:t>
      </w:r>
      <w:r>
        <w:rPr>
          <w:sz w:val="16.0"/>
          <w:szCs w:val="16.0"/>
        </w:rPr>
        <w:t xml:space="preserve">). Retrieved March 10, 2015, from </w:t>
      </w:r>
      <w:hyperlink w:history="1" r:id="rId2">
        <w:r>
          <w:rPr>
            <w:rStyle w:val="Hyperlink"/>
            <w:sz w:val="16.0"/>
            <w:szCs w:val="16.0"/>
          </w:rPr>
          <w:t>http://www.businessdictionary.com/definition/research-methodology.html</w:t>
        </w:r>
      </w:hyperlink>
      <w:r>
        <w:rPr>
          <w:sz w:val="16.0"/>
          <w:szCs w:val="16.0"/>
        </w:rPr>
        <w:t xml:space="preserve"> </w:t>
      </w:r>
    </w:p>
  </w:footnote>
  <w:footnote w:id="3">
    <w:p>
      <w:pPr>
        <w:pStyle w:val="FootnoteText"/>
        <w:jc w:val="both"/>
        <w:rPr>
          <w:sz w:val="16.0"/>
          <w:szCs w:val="16.0"/>
        </w:rPr>
      </w:pPr>
      <w:r>
        <w:rPr>
          <w:rStyle w:val="FootnoteReference"/>
          <w:sz w:val="16.0"/>
          <w:szCs w:val="16.0"/>
        </w:rPr>
        <w:footnoteRef/>
      </w:r>
      <w:r>
        <w:rPr>
          <w:sz w:val="16.0"/>
          <w:szCs w:val="16.0"/>
        </w:rPr>
        <w:t xml:space="preserve"> Source: Literature Reviews. (</w:t>
      </w:r>
      <w:r>
        <w:rPr>
          <w:sz w:val="16.0"/>
          <w:szCs w:val="16.0"/>
        </w:rPr>
        <w:t>n.d.</w:t>
      </w:r>
      <w:r>
        <w:rPr>
          <w:sz w:val="16.0"/>
          <w:szCs w:val="16.0"/>
        </w:rPr>
        <w:t xml:space="preserve">). Retrieved March 10, 2015, from </w:t>
      </w:r>
      <w:hyperlink w:history="1" r:id="rId3">
        <w:r>
          <w:rPr>
            <w:rStyle w:val="Hyperlink"/>
            <w:sz w:val="16.0"/>
            <w:szCs w:val="16.0"/>
          </w:rPr>
          <w:t>http://writingcenter.unc.edu/handouts/literature-reviews/</w:t>
        </w:r>
      </w:hyperlink>
      <w:r>
        <w:rPr>
          <w:sz w:val="16.0"/>
          <w:szCs w:val="16.0"/>
        </w:rPr>
        <w:t xml:space="preserve"> </w:t>
      </w:r>
    </w:p>
  </w:footnote>
  <w:footnote w:id="4">
    <w:p>
      <w:pPr>
        <w:pStyle w:val="FootnoteText"/>
        <w:jc w:val="both"/>
        <w:rPr>
          <w:sz w:val="16.0"/>
          <w:szCs w:val="16.0"/>
        </w:rPr>
      </w:pPr>
      <w:r>
        <w:rPr>
          <w:rStyle w:val="FootnoteReference"/>
          <w:sz w:val="16.0"/>
          <w:szCs w:val="16.0"/>
        </w:rPr>
        <w:footnoteRef/>
      </w:r>
      <w:r>
        <w:rPr>
          <w:sz w:val="16.0"/>
          <w:szCs w:val="16.0"/>
        </w:rPr>
        <w:t xml:space="preserve"> Source: </w:t>
      </w:r>
      <w:hyperlink w:history="1" r:id="rId4">
        <w:r>
          <w:rPr>
            <w:rStyle w:val="Hyperlink"/>
            <w:sz w:val="16.0"/>
            <w:szCs w:val="16.0"/>
          </w:rPr>
          <w:t>https://owl.english.purdue.edu/owl/resource/</w:t>
        </w:r>
      </w:hyperlink>
      <w:r>
        <w:rPr>
          <w:sz w:val="16.0"/>
          <w:szCs w:val="16.0"/>
        </w:rPr>
        <w:t xml:space="preserve"> </w:t>
      </w:r>
    </w:p>
  </w:footnote>
  <w:footnote w:id="5">
    <w:p>
      <w:pPr>
        <w:pStyle w:val="FootnoteText"/>
        <w:jc w:val="both"/>
        <w:rPr>
          <w:sz w:val="16.0"/>
          <w:szCs w:val="16.0"/>
        </w:rPr>
      </w:pPr>
      <w:r>
        <w:rPr>
          <w:rStyle w:val="FootnoteReference"/>
          <w:sz w:val="16.0"/>
          <w:szCs w:val="16.0"/>
        </w:rPr>
        <w:footnoteRef/>
      </w:r>
      <w:r>
        <w:rPr>
          <w:sz w:val="16.0"/>
          <w:szCs w:val="16.0"/>
        </w:rPr>
        <w:t xml:space="preserve"> Source: "HealthIT.gov." What Is an Electronic Health Record (EHR)? Accessed March 11, 2015. </w:t>
      </w:r>
      <w:hyperlink w:history="1" r:id="rId5">
        <w:r>
          <w:rPr>
            <w:rStyle w:val="Hyperlink"/>
            <w:sz w:val="16.0"/>
            <w:szCs w:val="16.0"/>
          </w:rPr>
          <w:t>http://www.healthit.gov/providers-professionals/faqs/what-electronic-health-record-ehr</w:t>
        </w:r>
      </w:hyperlink>
      <w:r>
        <w:rPr>
          <w:sz w:val="16.0"/>
          <w:szCs w:val="16.0"/>
        </w:rPr>
        <w:t xml:space="preserve"> </w:t>
      </w:r>
    </w:p>
  </w:footnote>
  <w:footnote w:id="6">
    <w:p>
      <w:pPr>
        <w:pStyle w:val="FootnoteText"/>
        <w:jc w:val="both"/>
        <w:rPr>
          <w:sz w:val="16.0"/>
          <w:szCs w:val="16.0"/>
          <w:rFonts w:ascii="Times New Roman" w:cs="Times New Roman" w:hAnsi="Times New Roman"/>
        </w:rPr>
      </w:pPr>
      <w:r>
        <w:rPr>
          <w:rStyle w:val="FootnoteReference"/>
          <w:sz w:val="16.0"/>
          <w:szCs w:val="16.0"/>
          <w:rFonts w:ascii="Times New Roman" w:cs="Times New Roman" w:hAnsi="Times New Roman"/>
        </w:rPr>
        <w:footnoteRef/>
      </w:r>
      <w:r>
        <w:rPr>
          <w:sz w:val="16.0"/>
          <w:szCs w:val="16.0"/>
          <w:rFonts w:ascii="Times New Roman" w:cs="Times New Roman" w:hAnsi="Times New Roman"/>
        </w:rPr>
        <w:t xml:space="preserve"> Source: </w:t>
      </w:r>
      <w:r>
        <w:rPr>
          <w:sz w:val="16.0"/>
          <w:szCs w:val="16.0"/>
          <w:rFonts w:ascii="Times New Roman" w:cs="Times New Roman" w:hAnsi="Times New Roman"/>
        </w:rPr>
        <w:t>Bidgoli</w:t>
      </w:r>
      <w:r>
        <w:rPr>
          <w:sz w:val="16.0"/>
          <w:szCs w:val="16.0"/>
          <w:rFonts w:ascii="Times New Roman" w:cs="Times New Roman" w:hAnsi="Times New Roman"/>
        </w:rPr>
        <w:t>, H. (2014). Building Successful Information Systems. In MIS</w:t>
      </w:r>
      <w:r>
        <w:rPr>
          <w:sz w:val="16.0"/>
          <w:szCs w:val="16.0"/>
          <w:rFonts w:ascii="Cambria Math" w:cs="Cambria Math" w:hAnsi="Cambria Math"/>
        </w:rPr>
        <w:t>⁴</w:t>
      </w:r>
      <w:r>
        <w:rPr>
          <w:sz w:val="16.0"/>
          <w:szCs w:val="16.0"/>
          <w:rFonts w:ascii="Times New Roman" w:cs="Times New Roman" w:hAnsi="Times New Roman"/>
        </w:rPr>
        <w:t> ([</w:t>
      </w:r>
      <w:r>
        <w:rPr>
          <w:sz w:val="16.0"/>
          <w:szCs w:val="16.0"/>
          <w:rFonts w:ascii="Times New Roman" w:cs="Times New Roman" w:hAnsi="Times New Roman"/>
        </w:rPr>
        <w:t>4th</w:t>
      </w:r>
      <w:r>
        <w:rPr>
          <w:sz w:val="16.0"/>
          <w:szCs w:val="16.0"/>
          <w:rFonts w:ascii="Times New Roman" w:cs="Times New Roman" w:hAnsi="Times New Roman"/>
        </w:rPr>
        <w:t xml:space="preserve"> ed., p. 336). Boston: Course Technology.</w:t>
      </w:r>
    </w:p>
  </w:footnote>
  <w:footnote w:id="7">
    <w:p>
      <w:pPr>
        <w:pStyle w:val="FootnoteText"/>
        <w:jc w:val="both"/>
        <w:rPr>
          <w:sz w:val="16.0"/>
          <w:szCs w:val="16.0"/>
        </w:rPr>
      </w:pPr>
      <w:r>
        <w:rPr>
          <w:rStyle w:val="FootnoteReference"/>
          <w:sz w:val="16.0"/>
          <w:szCs w:val="16.0"/>
        </w:rPr>
        <w:footnoteRef/>
      </w:r>
      <w:r>
        <w:rPr>
          <w:sz w:val="16.0"/>
          <w:szCs w:val="16.0"/>
        </w:rPr>
        <w:t xml:space="preserve"> Source: </w:t>
      </w:r>
      <w:r>
        <w:rPr>
          <w:sz w:val="16.0"/>
          <w:szCs w:val="16.0"/>
        </w:rPr>
        <w:t>Bidgoli</w:t>
      </w:r>
      <w:r>
        <w:rPr>
          <w:sz w:val="16.0"/>
          <w:szCs w:val="16.0"/>
        </w:rPr>
        <w:t>, H. (2014). Building Successful Information Systems. In MIS</w:t>
      </w:r>
      <w:r>
        <w:rPr>
          <w:sz w:val="16.0"/>
          <w:szCs w:val="16.0"/>
          <w:rFonts w:ascii="Cambria Math" w:cs="Cambria Math" w:hAnsi="Cambria Math"/>
        </w:rPr>
        <w:t>⁴</w:t>
      </w:r>
      <w:r>
        <w:rPr>
          <w:sz w:val="16.0"/>
          <w:szCs w:val="16.0"/>
          <w:rFonts w:ascii="Times New Roman" w:cs="Times New Roman" w:hAnsi="Times New Roman"/>
        </w:rPr>
        <w:t> </w:t>
      </w:r>
      <w:r>
        <w:rPr>
          <w:sz w:val="16.0"/>
          <w:szCs w:val="16.0"/>
        </w:rPr>
        <w:t>([</w:t>
      </w:r>
      <w:r>
        <w:rPr>
          <w:sz w:val="16.0"/>
          <w:szCs w:val="16.0"/>
        </w:rPr>
        <w:t>4th</w:t>
      </w:r>
      <w:r>
        <w:rPr>
          <w:sz w:val="16.0"/>
          <w:szCs w:val="16.0"/>
        </w:rPr>
        <w:t xml:space="preserve"> ed., p. 336). Boston: Course Technology </w:t>
      </w:r>
    </w:p>
  </w:footnote>
  <w:footnote w:id="8">
    <w:p>
      <w:pPr>
        <w:pStyle w:val="FootnoteText"/>
        <w:jc w:val="both"/>
        <w:rPr>
          <w:sz w:val="16.0"/>
          <w:szCs w:val="16.0"/>
        </w:rPr>
      </w:pPr>
      <w:r>
        <w:rPr>
          <w:rStyle w:val="FootnoteReference"/>
          <w:sz w:val="16.0"/>
          <w:szCs w:val="16.0"/>
        </w:rPr>
        <w:footnoteRef/>
      </w:r>
      <w:r>
        <w:rPr>
          <w:sz w:val="16.0"/>
          <w:szCs w:val="16.0"/>
        </w:rPr>
        <w:t xml:space="preserve"> Source: </w:t>
      </w:r>
      <w:r>
        <w:rPr>
          <w:sz w:val="16.0"/>
          <w:szCs w:val="16.0"/>
        </w:rPr>
        <w:t>Bidgoli</w:t>
      </w:r>
      <w:r>
        <w:rPr>
          <w:sz w:val="16.0"/>
          <w:szCs w:val="16.0"/>
        </w:rPr>
        <w:t>, H. (2014). Building Successful Information Systems. In MIS</w:t>
      </w:r>
      <w:r>
        <w:rPr>
          <w:sz w:val="16.0"/>
          <w:szCs w:val="16.0"/>
          <w:rFonts w:ascii="Cambria Math" w:cs="Cambria Math" w:hAnsi="Cambria Math"/>
        </w:rPr>
        <w:t>⁴</w:t>
      </w:r>
      <w:r>
        <w:rPr>
          <w:sz w:val="16.0"/>
          <w:szCs w:val="16.0"/>
          <w:rFonts w:ascii="Times New Roman" w:cs="Times New Roman" w:hAnsi="Times New Roman"/>
        </w:rPr>
        <w:t> </w:t>
      </w:r>
      <w:r>
        <w:rPr>
          <w:sz w:val="16.0"/>
          <w:szCs w:val="16.0"/>
        </w:rPr>
        <w:t>([</w:t>
      </w:r>
      <w:r>
        <w:rPr>
          <w:sz w:val="16.0"/>
          <w:szCs w:val="16.0"/>
        </w:rPr>
        <w:t>4th</w:t>
      </w:r>
      <w:r>
        <w:rPr>
          <w:sz w:val="16.0"/>
          <w:szCs w:val="16.0"/>
        </w:rPr>
        <w:t xml:space="preserve"> ed., p. 336). Boston: Course Technology</w:t>
      </w:r>
    </w:p>
  </w:footnote>
  <w:footnote w:id="9">
    <w:p>
      <w:pPr>
        <w:pStyle w:val="FootnoteText"/>
        <w:jc w:val="both"/>
        <w:rPr>
          <w:sz w:val="16.0"/>
          <w:szCs w:val="16.0"/>
        </w:rPr>
      </w:pPr>
      <w:r>
        <w:rPr>
          <w:rStyle w:val="FootnoteReference"/>
          <w:sz w:val="16.0"/>
          <w:szCs w:val="16.0"/>
        </w:rPr>
        <w:footnoteRef/>
      </w:r>
      <w:r>
        <w:rPr>
          <w:sz w:val="16.0"/>
          <w:szCs w:val="16.0"/>
        </w:rPr>
        <w:t xml:space="preserve"> Source: </w:t>
      </w:r>
      <w:r>
        <w:rPr>
          <w:sz w:val="16.0"/>
          <w:szCs w:val="16.0"/>
        </w:rPr>
        <w:t>Valacich</w:t>
      </w:r>
      <w:r>
        <w:rPr>
          <w:sz w:val="16.0"/>
          <w:szCs w:val="16.0"/>
        </w:rPr>
        <w:t>, J., George, J., &amp; Hoffer, J. (2015). Systems Planning and Selection. In Essentials of Systems Analysis and Design (6th ed., p. 418). New Jersey: Pearson.</w:t>
      </w:r>
    </w:p>
  </w:footnote>
  <w:footnote w:id="10">
    <w:p>
      <w:pPr>
        <w:pStyle w:val="FootnoteText"/>
        <w:jc w:val="both"/>
        <w:rPr>
          <w:sz w:val="16.0"/>
          <w:szCs w:val="16.0"/>
        </w:rPr>
      </w:pPr>
      <w:r>
        <w:rPr>
          <w:rStyle w:val="FootnoteReference"/>
          <w:sz w:val="16.0"/>
          <w:szCs w:val="16.0"/>
        </w:rPr>
        <w:footnoteRef/>
      </w:r>
      <w:r>
        <w:rPr>
          <w:sz w:val="16.0"/>
          <w:szCs w:val="16.0"/>
        </w:rPr>
        <w:t xml:space="preserve"> Source: </w:t>
      </w:r>
      <w:r>
        <w:rPr>
          <w:sz w:val="16.0"/>
          <w:szCs w:val="16.0"/>
        </w:rPr>
        <w:t>Valacich</w:t>
      </w:r>
      <w:r>
        <w:rPr>
          <w:sz w:val="16.0"/>
          <w:szCs w:val="16.0"/>
        </w:rPr>
        <w:t>, J., George, J., &amp; Hoffer, J. (2015). Systems Planning and Selection. In Essentials of Systems Analysis and Design (6th ed., p. 418). New Jersey: Pearson.</w:t>
      </w:r>
      <w:r>
        <w:rPr>
          <w:sz w:val="16.0"/>
          <w:szCs w:val="16.0"/>
        </w:rPr>
        <w:t xml:space="preserve"> </w:t>
      </w:r>
    </w:p>
  </w:footnote>
  <w:footnote w:id="11">
    <w:p>
      <w:pPr>
        <w:pStyle w:val="FootnoteText"/>
        <w:jc w:val="both"/>
        <w:rPr>
          <w:sz w:val="16.0"/>
          <w:szCs w:val="16.0"/>
        </w:rPr>
      </w:pPr>
      <w:r>
        <w:rPr>
          <w:rStyle w:val="FootnoteReference"/>
          <w:sz w:val="16.0"/>
          <w:szCs w:val="16.0"/>
        </w:rPr>
        <w:footnoteRef/>
      </w:r>
      <w:r>
        <w:rPr>
          <w:sz w:val="16.0"/>
          <w:szCs w:val="16.0"/>
        </w:rPr>
        <w:t xml:space="preserve"> i.e., design of a new EHR system to better capture patient information throughout the patient life cycle </w:t>
      </w:r>
    </w:p>
  </w:footnote>
  <w:footnote w:id="12">
    <w:p>
      <w:pPr>
        <w:pStyle w:val="FootnoteText"/>
        <w:jc w:val="both"/>
        <w:rPr>
          <w:sz w:val="16.0"/>
          <w:szCs w:val="16.0"/>
        </w:rPr>
      </w:pPr>
      <w:r>
        <w:rPr>
          <w:rStyle w:val="FootnoteReference"/>
          <w:sz w:val="16.0"/>
          <w:szCs w:val="16.0"/>
        </w:rPr>
        <w:footnoteRef/>
      </w:r>
      <w:r>
        <w:rPr>
          <w:sz w:val="16.0"/>
          <w:szCs w:val="16.0"/>
        </w:rPr>
        <w:t xml:space="preserve"> I.e., what you are trying to achieve</w:t>
      </w:r>
    </w:p>
  </w:footnote>
  <w:footnote w:id="13">
    <w:p>
      <w:pPr>
        <w:pStyle w:val="FootnoteText"/>
        <w:jc w:val="both"/>
        <w:rPr>
          <w:sz w:val="16.0"/>
          <w:szCs w:val="16.0"/>
        </w:rPr>
      </w:pPr>
      <w:r>
        <w:rPr>
          <w:rStyle w:val="FootnoteReference"/>
          <w:sz w:val="16.0"/>
          <w:szCs w:val="16.0"/>
        </w:rPr>
        <w:footnoteRef/>
      </w:r>
      <w:r>
        <w:rPr>
          <w:sz w:val="16.0"/>
          <w:szCs w:val="16.0"/>
        </w:rPr>
        <w:t xml:space="preserve"> E.g. Analyzing interviews, literature reviews of articles, white papers, </w:t>
      </w:r>
      <w:r>
        <w:rPr>
          <w:sz w:val="16.0"/>
          <w:szCs w:val="16.0"/>
        </w:rPr>
        <w:t>etc</w:t>
      </w:r>
    </w:p>
  </w:footnote>
  <w:footnote w:id="14">
    <w:p>
      <w:pPr>
        <w:pStyle w:val="FootnoteText"/>
        <w:jc w:val="both"/>
        <w:rPr>
          <w:sz w:val="16.0"/>
          <w:szCs w:val="16.0"/>
        </w:rPr>
      </w:pPr>
      <w:r>
        <w:rPr>
          <w:rStyle w:val="FootnoteReference"/>
          <w:sz w:val="16.0"/>
          <w:szCs w:val="16.0"/>
        </w:rPr>
        <w:footnoteRef/>
      </w:r>
      <w:r>
        <w:rPr>
          <w:sz w:val="16.0"/>
          <w:szCs w:val="16.0"/>
        </w:rPr>
        <w:t xml:space="preserve"> Refer to your research findings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pic="http://schemas.openxmlformats.org/drawingml/2006/picture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16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3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2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21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8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2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20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0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22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7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0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5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5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9">
    <w:multiLevelType w:val="hybridMultilevel"/>
    <w:lvl w:ilvl="0">
      <w:numFmt w:val="decimal"/>
      <w:lvlText w:val="%1."/>
      <w:lvlJc w:val="left"/>
      <w:start w:val="1"/>
      <w:pPr>
        <w:ind w:left="720" w:hanging="360"/>
      </w:p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7">
    <w:multiLevelType w:val="hybridMultilevel"/>
    <w:lvl w:ilvl="0">
      <w:numFmt w:val="bullet"/>
      <w:lvlText w:val=""/>
      <w:lvlJc w:val="left"/>
      <w:start w:val="1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numFmt w:val="decimal"/>
      <w:lvlText w:val="%1."/>
      <w:lvlJc w:val="left"/>
      <w:start w:val="1"/>
      <w:pPr>
        <w:ind w:left="720" w:hanging="360"/>
      </w:pPr>
      <w:rPr>
        <w:i w:val="0"/>
        <w:rFonts w:hint="default"/>
      </w:rPr>
    </w:lvl>
    <w:lvl w:ilvl="1">
      <w:numFmt w:val="lowerLetter"/>
      <w:lvlText w:val="%2."/>
      <w:lvlJc w:val="left"/>
      <w:start w:val="1"/>
      <w:pPr>
        <w:ind w:left="1440" w:hanging="360"/>
      </w:pPr>
    </w:lvl>
    <w:lvl w:ilvl="2">
      <w:numFmt w:val="lowerRoman"/>
      <w:lvlText w:val="%3."/>
      <w:lvlJc w:val="right"/>
      <w:start w:val="1"/>
      <w:pPr>
        <w:ind w:left="2160" w:hanging="180"/>
      </w:pPr>
    </w:lvl>
    <w:lvl w:ilvl="3">
      <w:numFmt w:val="decimal"/>
      <w:lvlText w:val="%4."/>
      <w:lvlJc w:val="left"/>
      <w:start w:val="1"/>
      <w:pPr>
        <w:ind w:left="2880" w:hanging="360"/>
      </w:pPr>
    </w:lvl>
    <w:lvl w:ilvl="4">
      <w:numFmt w:val="lowerLetter"/>
      <w:lvlText w:val="%5."/>
      <w:lvlJc w:val="left"/>
      <w:start w:val="1"/>
      <w:pPr>
        <w:ind w:left="3600" w:hanging="360"/>
      </w:pPr>
    </w:lvl>
    <w:lvl w:ilvl="5">
      <w:numFmt w:val="lowerRoman"/>
      <w:lvlText w:val="%6."/>
      <w:lvlJc w:val="right"/>
      <w:start w:val="1"/>
      <w:pPr>
        <w:ind w:left="4320" w:hanging="180"/>
      </w:pPr>
    </w:lvl>
    <w:lvl w:ilvl="6">
      <w:numFmt w:val="decimal"/>
      <w:lvlText w:val="%7."/>
      <w:lvlJc w:val="left"/>
      <w:start w:val="1"/>
      <w:pPr>
        <w:ind w:left="5040" w:hanging="360"/>
      </w:pPr>
    </w:lvl>
    <w:lvl w:ilvl="7">
      <w:numFmt w:val="lowerLetter"/>
      <w:lvlText w:val="%8."/>
      <w:lvlJc w:val="left"/>
      <w:start w:val="1"/>
      <w:pPr>
        <w:ind w:left="5760" w:hanging="360"/>
      </w:pPr>
    </w:lvl>
    <w:lvl w:ilvl="8">
      <w:numFmt w:val="lowerRoman"/>
      <w:lvlText w:val="%9."/>
      <w:lvlJc w:val="right"/>
      <w:start w:val="1"/>
      <w:pPr>
        <w:ind w:left="6480" w:hanging="180"/>
      </w:pPr>
    </w:lvl>
  </w:abstractNum>
  <w:abstractNum w:abstractNumId="19">
    <w:multiLevelType w:val="hybridMultilevel"/>
    <w:lvl w:ilvl="0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1">
      <w:numFmt w:val="bullet"/>
      <w:lvlText w:val="o"/>
      <w:lvlJc w:val="left"/>
      <w:start w:val="1"/>
      <w:pPr>
        <w:ind w:left="216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88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360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432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504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76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648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720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numFmt w:val="decimal"/>
      <w:lvlText w:val="%1."/>
      <w:lvlJc w:val="left"/>
      <w:start w:val="1"/>
      <w:pPr>
        <w:ind w:left="720" w:hanging="360"/>
      </w:pPr>
      <w:rPr>
        <w:i w:val="0"/>
        <w:rFonts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21"/>
  </w:num>
  <w:num w:numId="7">
    <w:abstractNumId w:val="18"/>
  </w:num>
  <w:num w:numId="8">
    <w:abstractNumId w:val="8"/>
  </w:num>
  <w:num w:numId="9">
    <w:abstractNumId w:val="4"/>
  </w:num>
  <w:num w:numId="10">
    <w:abstractNumId w:val="12"/>
  </w:num>
  <w:num w:numId="11">
    <w:abstractNumId w:val="20"/>
  </w:num>
  <w:num w:numId="12">
    <w:abstractNumId w:val="0"/>
  </w:num>
  <w:num w:numId="13">
    <w:abstractNumId w:val="22"/>
  </w:num>
  <w:num w:numId="14">
    <w:abstractNumId w:val="17"/>
  </w:num>
  <w:num w:numId="15">
    <w:abstractNumId w:val="10"/>
  </w:num>
  <w:num w:numId="16">
    <w:abstractNumId w:val="13"/>
  </w:num>
  <w:num w:numId="17">
    <w:abstractNumId w:val="15"/>
  </w:num>
  <w:num w:numId="18">
    <w:abstractNumId w:val="5"/>
  </w:num>
  <w:num w:numId="19">
    <w:abstractNumId w:val="9"/>
  </w:num>
  <w:num w:numId="20">
    <w:abstractNumId w:val="7"/>
  </w:num>
  <w:num w:numId="21">
    <w:abstractNumId w:val="14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B2"/>
    <w:rsid w:val="000177A7"/>
    <w:rsid w:val="00020A5A"/>
    <w:rsid w:val="00021007"/>
    <w:rsid w:val="000315CE"/>
    <w:rsid w:val="00042F37"/>
    <w:rsid w:val="00043D77"/>
    <w:rsid w:val="000469FA"/>
    <w:rsid w:val="0004778F"/>
    <w:rsid w:val="00050559"/>
    <w:rsid w:val="000560B4"/>
    <w:rsid w:val="00057782"/>
    <w:rsid w:val="00066DF2"/>
    <w:rsid w:val="00085E66"/>
    <w:rsid w:val="00086923"/>
    <w:rsid w:val="00086C25"/>
    <w:rsid w:val="00087D0F"/>
    <w:rsid w:val="000A5D3B"/>
    <w:rsid w:val="000B64DF"/>
    <w:rsid w:val="000E17B7"/>
    <w:rsid w:val="000E6053"/>
    <w:rsid w:val="00106886"/>
    <w:rsid w:val="001120D6"/>
    <w:rsid w:val="001153D9"/>
    <w:rsid w:val="00140725"/>
    <w:rsid w:val="00141983"/>
    <w:rsid w:val="00145CEC"/>
    <w:rsid w:val="00154E59"/>
    <w:rsid w:val="00163923"/>
    <w:rsid w:val="0017423F"/>
    <w:rsid w:val="00191066"/>
    <w:rsid w:val="001A225D"/>
    <w:rsid w:val="00217C9F"/>
    <w:rsid w:val="00222815"/>
    <w:rsid w:val="00230BC1"/>
    <w:rsid w:val="00231E57"/>
    <w:rsid w:val="00252257"/>
    <w:rsid w:val="0026171E"/>
    <w:rsid w:val="00261A04"/>
    <w:rsid w:val="002644F6"/>
    <w:rsid w:val="00292673"/>
    <w:rsid w:val="002930B2"/>
    <w:rsid w:val="002A00DE"/>
    <w:rsid w:val="002B7C40"/>
    <w:rsid w:val="002C20C3"/>
    <w:rsid w:val="002C3496"/>
    <w:rsid w:val="002D1B09"/>
    <w:rsid w:val="00310EAA"/>
    <w:rsid w:val="003143EF"/>
    <w:rsid w:val="0033065B"/>
    <w:rsid w:val="0033564E"/>
    <w:rsid w:val="00373E2C"/>
    <w:rsid w:val="0038067C"/>
    <w:rsid w:val="00384DB4"/>
    <w:rsid w:val="00393571"/>
    <w:rsid w:val="00394CA9"/>
    <w:rsid w:val="003A3759"/>
    <w:rsid w:val="003A427D"/>
    <w:rsid w:val="003A6E9D"/>
    <w:rsid w:val="003B31E3"/>
    <w:rsid w:val="003B3E74"/>
    <w:rsid w:val="003B5E09"/>
    <w:rsid w:val="003B659C"/>
    <w:rsid w:val="003C04B2"/>
    <w:rsid w:val="003C161D"/>
    <w:rsid w:val="003C6126"/>
    <w:rsid w:val="003D704B"/>
    <w:rsid w:val="003F297E"/>
    <w:rsid w:val="003F5C63"/>
    <w:rsid w:val="003F7A17"/>
    <w:rsid w:val="00407B18"/>
    <w:rsid w:val="0041063B"/>
    <w:rsid w:val="00420F20"/>
    <w:rsid w:val="00425902"/>
    <w:rsid w:val="00427EE2"/>
    <w:rsid w:val="00430332"/>
    <w:rsid w:val="00456725"/>
    <w:rsid w:val="004602D5"/>
    <w:rsid w:val="004700ED"/>
    <w:rsid w:val="0047347E"/>
    <w:rsid w:val="004A1749"/>
    <w:rsid w:val="004D713C"/>
    <w:rsid w:val="004D76E0"/>
    <w:rsid w:val="004D77FE"/>
    <w:rsid w:val="004E085A"/>
    <w:rsid w:val="004E240D"/>
    <w:rsid w:val="004E5D7E"/>
    <w:rsid w:val="004F3317"/>
    <w:rsid w:val="004F77D6"/>
    <w:rsid w:val="005014BD"/>
    <w:rsid w:val="005100A4"/>
    <w:rsid w:val="005124ED"/>
    <w:rsid w:val="0052359E"/>
    <w:rsid w:val="0052760D"/>
    <w:rsid w:val="00544D29"/>
    <w:rsid w:val="00553ECD"/>
    <w:rsid w:val="00557B83"/>
    <w:rsid w:val="005706FF"/>
    <w:rsid w:val="00582A54"/>
    <w:rsid w:val="00597E39"/>
    <w:rsid w:val="005A02E5"/>
    <w:rsid w:val="005C4395"/>
    <w:rsid w:val="005E0FD2"/>
    <w:rsid w:val="005F1EE1"/>
    <w:rsid w:val="005F2DBE"/>
    <w:rsid w:val="00601AA5"/>
    <w:rsid w:val="00604A9B"/>
    <w:rsid w:val="006114C6"/>
    <w:rsid w:val="006215F7"/>
    <w:rsid w:val="00626EE2"/>
    <w:rsid w:val="00635E8C"/>
    <w:rsid w:val="00636764"/>
    <w:rsid w:val="0063769C"/>
    <w:rsid w:val="00664308"/>
    <w:rsid w:val="006730A3"/>
    <w:rsid w:val="006A280F"/>
    <w:rsid w:val="006B1663"/>
    <w:rsid w:val="006B772B"/>
    <w:rsid w:val="006C09F5"/>
    <w:rsid w:val="006E65CB"/>
    <w:rsid w:val="006F5956"/>
    <w:rsid w:val="007018E6"/>
    <w:rsid w:val="007046DD"/>
    <w:rsid w:val="00725DC9"/>
    <w:rsid w:val="00727D99"/>
    <w:rsid w:val="00732EC6"/>
    <w:rsid w:val="007407D4"/>
    <w:rsid w:val="007447E5"/>
    <w:rsid w:val="0074563E"/>
    <w:rsid w:val="00750CFD"/>
    <w:rsid w:val="007532BF"/>
    <w:rsid w:val="007637D7"/>
    <w:rsid w:val="0079681E"/>
    <w:rsid w:val="007A19A8"/>
    <w:rsid w:val="007B2855"/>
    <w:rsid w:val="007C1886"/>
    <w:rsid w:val="007D1B6A"/>
    <w:rsid w:val="007D4E50"/>
    <w:rsid w:val="007E5B59"/>
    <w:rsid w:val="007F1446"/>
    <w:rsid w:val="0080180D"/>
    <w:rsid w:val="00803E95"/>
    <w:rsid w:val="00810C9A"/>
    <w:rsid w:val="0082349B"/>
    <w:rsid w:val="00830E9D"/>
    <w:rsid w:val="00833CDA"/>
    <w:rsid w:val="00834B15"/>
    <w:rsid w:val="00840A4E"/>
    <w:rsid w:val="008446A7"/>
    <w:rsid w:val="008448F8"/>
    <w:rsid w:val="00855A74"/>
    <w:rsid w:val="00863669"/>
    <w:rsid w:val="00881809"/>
    <w:rsid w:val="0088637F"/>
    <w:rsid w:val="008879DD"/>
    <w:rsid w:val="00894840"/>
    <w:rsid w:val="008A1D09"/>
    <w:rsid w:val="008A7E16"/>
    <w:rsid w:val="008C2B05"/>
    <w:rsid w:val="008C2D1C"/>
    <w:rsid w:val="008D10CD"/>
    <w:rsid w:val="008D7137"/>
    <w:rsid w:val="0090457F"/>
    <w:rsid w:val="00913E82"/>
    <w:rsid w:val="00917E0A"/>
    <w:rsid w:val="00920C1E"/>
    <w:rsid w:val="00942592"/>
    <w:rsid w:val="009447B6"/>
    <w:rsid w:val="0095066B"/>
    <w:rsid w:val="009A2BDD"/>
    <w:rsid w:val="009A6827"/>
    <w:rsid w:val="009B23D8"/>
    <w:rsid w:val="009C0F20"/>
    <w:rsid w:val="009C7185"/>
    <w:rsid w:val="009D0042"/>
    <w:rsid w:val="009E4683"/>
    <w:rsid w:val="009E5CAE"/>
    <w:rsid w:val="009E7FD7"/>
    <w:rsid w:val="009F023A"/>
    <w:rsid w:val="009F1C09"/>
    <w:rsid w:val="00A034B7"/>
    <w:rsid w:val="00A14235"/>
    <w:rsid w:val="00A67254"/>
    <w:rsid w:val="00A841F8"/>
    <w:rsid w:val="00A872A1"/>
    <w:rsid w:val="00A95A27"/>
    <w:rsid w:val="00AA4B5D"/>
    <w:rsid w:val="00AA61DA"/>
    <w:rsid w:val="00AB2225"/>
    <w:rsid w:val="00AC4F91"/>
    <w:rsid w:val="00AD1EA7"/>
    <w:rsid w:val="00AD4031"/>
    <w:rsid w:val="00AF6D33"/>
    <w:rsid w:val="00B14011"/>
    <w:rsid w:val="00B2029E"/>
    <w:rsid w:val="00B263C2"/>
    <w:rsid w:val="00B3071B"/>
    <w:rsid w:val="00B35075"/>
    <w:rsid w:val="00B401F1"/>
    <w:rsid w:val="00B5143A"/>
    <w:rsid w:val="00B63391"/>
    <w:rsid w:val="00B70628"/>
    <w:rsid w:val="00BA2EFE"/>
    <w:rsid w:val="00BA3585"/>
    <w:rsid w:val="00BA5549"/>
    <w:rsid w:val="00BB1603"/>
    <w:rsid w:val="00BC6017"/>
    <w:rsid w:val="00BF0458"/>
    <w:rsid w:val="00C12E87"/>
    <w:rsid w:val="00C151D1"/>
    <w:rsid w:val="00C217F8"/>
    <w:rsid w:val="00C27A3D"/>
    <w:rsid w:val="00C70D94"/>
    <w:rsid w:val="00C8056A"/>
    <w:rsid w:val="00C93D12"/>
    <w:rsid w:val="00CA3B54"/>
    <w:rsid w:val="00CA4E45"/>
    <w:rsid w:val="00CA6414"/>
    <w:rsid w:val="00CB4AD8"/>
    <w:rsid w:val="00CC1D68"/>
    <w:rsid w:val="00CC58D2"/>
    <w:rsid w:val="00CD1D49"/>
    <w:rsid w:val="00CD3733"/>
    <w:rsid w:val="00CD730E"/>
    <w:rsid w:val="00CE47B0"/>
    <w:rsid w:val="00CE4E77"/>
    <w:rsid w:val="00CE6344"/>
    <w:rsid w:val="00D05814"/>
    <w:rsid w:val="00D10932"/>
    <w:rsid w:val="00D12C19"/>
    <w:rsid w:val="00D27954"/>
    <w:rsid w:val="00D37447"/>
    <w:rsid w:val="00D43B10"/>
    <w:rsid w:val="00D44736"/>
    <w:rsid w:val="00D474F0"/>
    <w:rsid w:val="00D503F4"/>
    <w:rsid w:val="00D64BC6"/>
    <w:rsid w:val="00D7745F"/>
    <w:rsid w:val="00D90E03"/>
    <w:rsid w:val="00D9149C"/>
    <w:rsid w:val="00D979BF"/>
    <w:rsid w:val="00DC2080"/>
    <w:rsid w:val="00DC4D6D"/>
    <w:rsid w:val="00DD4CFE"/>
    <w:rsid w:val="00DE48E6"/>
    <w:rsid w:val="00E07A24"/>
    <w:rsid w:val="00E10181"/>
    <w:rsid w:val="00E326BB"/>
    <w:rsid w:val="00E35391"/>
    <w:rsid w:val="00E3578C"/>
    <w:rsid w:val="00E470B7"/>
    <w:rsid w:val="00E60987"/>
    <w:rsid w:val="00E659DE"/>
    <w:rsid w:val="00E672EF"/>
    <w:rsid w:val="00E94864"/>
    <w:rsid w:val="00EA06AE"/>
    <w:rsid w:val="00EB1D71"/>
    <w:rsid w:val="00EB1DCF"/>
    <w:rsid w:val="00EC1511"/>
    <w:rsid w:val="00EC581F"/>
    <w:rsid w:val="00ED7B06"/>
    <w:rsid w:val="00F242DF"/>
    <w:rsid w:val="00F35DEB"/>
    <w:rsid w:val="00F36CD6"/>
    <w:rsid w:val="00F608C8"/>
    <w:rsid w:val="00F62902"/>
    <w:rsid w:val="00F66A7A"/>
    <w:rsid w:val="00F834E4"/>
    <w:rsid w:val="00FA0EA1"/>
    <w:rsid w:val="00FB26EC"/>
    <w:rsid w:val="00FB39DB"/>
    <w:rsid w:val="00FC613E"/>
    <w:rsid w:val="00FD304E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rFonts w:ascii="Times New Roman"/>
        <w:lang w:val="en-us" w:bidi="ar-sa" w:eastAsia="en-us"/>
      </w:rPr>
    </w:rPrDefault>
    <w:pPrDefault>
      <w:pPr>
        <w:spacing w:after="200" w:before="100" w:line="276" w:lineRule="auto"/>
      </w:pPr>
    </w:pPrDefault>
  </w:docDefaults>
  <w:style w:type="paragraph" w:default="1" w:styleId="Normal">
    <w:name w:val="Normal"/>
    <w:qFormat/>
  </w:style>
  <w:style w:type="paragraph" w:styleId="Heading1">
    <w:name w:val="heading 1"/>
    <w:link w:val="Heading1Char"/>
    <w:basedOn w:val="Normal"/>
    <w:uiPriority w:val="9"/>
    <w:qFormat/>
    <w:rPr>
      <w:sz w:val="22.0"/>
      <w:szCs w:val="22.0"/>
      <w:color w:val="FFFFFF"/>
      <w:caps w:val="true"/>
      <w:spacing w:val="15"/>
    </w:rPr>
    <w:pPr>
      <w:outlineLvl w:val="0"/>
      <w:spacing w:after="0"/>
      <w:pBdr>
        <w:bottom w:val="single" w:sz="24" w:color="549E39" w:themeColor="accent1"/>
        <w:left w:val="single" w:sz="24" w:color="549E39" w:themeColor="accent1"/>
        <w:right w:val="single" w:sz="24" w:color="549E39" w:themeColor="accent1"/>
        <w:top w:val="single" w:sz="24" w:color="549E39" w:themeColor="accent1"/>
      </w:pBdr>
      <w:shd w:val="clear" w:color="auto" w:fill="549E39" w:themeFill="accent1"/>
      <w:rPr>
        <w:sz w:val="22.0"/>
        <w:szCs w:val="22.0"/>
        <w:color w:val="FFFFFF"/>
        <w:caps w:val="true"/>
        <w:spacing w:val="15"/>
      </w:rPr>
    </w:pPr>
  </w:style>
  <w:style w:type="paragraph" w:styleId="Heading2">
    <w:name w:val="heading 2"/>
    <w:link w:val="Heading2Char"/>
    <w:basedOn w:val="Normal"/>
    <w:uiPriority w:val="9"/>
    <w:qFormat/>
    <w:rPr>
      <w:caps w:val="true"/>
      <w:spacing w:val="15"/>
    </w:rPr>
    <w:pPr>
      <w:outlineLvl w:val="1"/>
      <w:spacing w:after="0"/>
      <w:pBdr>
        <w:bottom w:val="single" w:sz="24" w:color="DAEFD3" w:themeColor="accent1" w:themeTint="33"/>
        <w:left w:val="single" w:sz="24" w:color="DAEFD3" w:themeColor="accent1" w:themeTint="33"/>
        <w:right w:val="single" w:sz="24" w:color="DAEFD3" w:themeColor="accent1" w:themeTint="33"/>
        <w:top w:val="single" w:sz="24" w:color="DAEFD3" w:themeColor="accent1" w:themeTint="33"/>
      </w:pBdr>
      <w:shd w:val="clear" w:color="auto" w:fill="DAEFD3" w:themeFill="accent1" w:themeFillTint="33"/>
      <w:rPr>
        <w:caps w:val="true"/>
        <w:spacing w:val="15"/>
      </w:rPr>
    </w:pPr>
  </w:style>
  <w:style w:type="paragraph" w:styleId="Heading3">
    <w:name w:val="heading 3"/>
    <w:link w:val="Heading3Char"/>
    <w:basedOn w:val="Normal"/>
    <w:uiPriority w:val="9"/>
    <w:qFormat/>
    <w:rPr>
      <w:color w:val="294E1C"/>
      <w:caps w:val="true"/>
      <w:spacing w:val="15"/>
    </w:rPr>
    <w:pPr>
      <w:outlineLvl w:val="2"/>
      <w:spacing w:after="0" w:before="300"/>
      <w:pBdr>
        <w:top w:val="single" w:sz="6" w:space="2" w:color="549E39" w:themeColor="accent1"/>
      </w:pBdr>
      <w:rPr>
        <w:color w:val="294E1C"/>
        <w:caps w:val="true"/>
        <w:spacing w:val="15"/>
      </w:rPr>
    </w:pPr>
  </w:style>
  <w:style w:type="paragraph" w:styleId="Heading4">
    <w:name w:val="heading 4"/>
    <w:link w:val="Heading4Char"/>
    <w:basedOn w:val="Normal"/>
    <w:uiPriority w:val="9"/>
    <w:qFormat/>
    <w:rPr>
      <w:color w:val="3E762A"/>
      <w:caps w:val="true"/>
      <w:spacing w:val="10"/>
    </w:rPr>
    <w:pPr>
      <w:outlineLvl w:val="3"/>
      <w:spacing w:after="0" w:before="200"/>
      <w:pBdr>
        <w:top w:val="dotted" w:sz="6" w:space="2" w:color="549E39" w:themeColor="accent1"/>
      </w:pBdr>
      <w:rPr>
        <w:color w:val="3E762A"/>
        <w:caps w:val="true"/>
        <w:spacing w:val="10"/>
      </w:rPr>
    </w:pPr>
  </w:style>
  <w:style w:type="paragraph" w:styleId="Heading5">
    <w:name w:val="heading 5"/>
    <w:link w:val="Heading5Char"/>
    <w:basedOn w:val="Normal"/>
    <w:uiPriority w:val="9"/>
    <w:qFormat/>
    <w:rPr>
      <w:color w:val="3E762A"/>
      <w:caps w:val="true"/>
      <w:spacing w:val="10"/>
    </w:rPr>
    <w:pPr>
      <w:outlineLvl w:val="4"/>
      <w:spacing w:after="0" w:before="200"/>
      <w:pBdr>
        <w:bottom w:val="single" w:sz="6" w:space="1" w:color="549E39" w:themeColor="accent1"/>
      </w:pBdr>
    </w:pPr>
  </w:style>
  <w:style w:type="paragraph" w:styleId="Heading6">
    <w:name w:val="heading 6"/>
    <w:link w:val="Heading6Char"/>
    <w:basedOn w:val="Normal"/>
    <w:uiPriority w:val="9"/>
    <w:qFormat/>
    <w:rPr>
      <w:color w:val="3E762A"/>
      <w:caps w:val="true"/>
      <w:spacing w:val="10"/>
    </w:rPr>
    <w:pPr>
      <w:outlineLvl w:val="5"/>
      <w:spacing w:after="0" w:before="200"/>
      <w:pBdr>
        <w:bottom w:val="dotted" w:sz="6" w:space="1" w:color="549E39" w:themeColor="accent1"/>
      </w:pBdr>
    </w:pPr>
  </w:style>
  <w:style w:type="paragraph" w:styleId="Heading7">
    <w:name w:val="heading 7"/>
    <w:link w:val="Heading7Char"/>
    <w:basedOn w:val="Normal"/>
    <w:uiPriority w:val="9"/>
    <w:qFormat/>
    <w:rPr>
      <w:color w:val="3E762A"/>
      <w:caps w:val="true"/>
      <w:spacing w:val="10"/>
    </w:rPr>
    <w:pPr>
      <w:outlineLvl w:val="6"/>
      <w:spacing w:after="0" w:before="200"/>
    </w:pPr>
  </w:style>
  <w:style w:type="paragraph" w:styleId="Heading8">
    <w:name w:val="heading 8"/>
    <w:link w:val="Heading8Char"/>
    <w:basedOn w:val="Normal"/>
    <w:uiPriority w:val="9"/>
    <w:qFormat/>
    <w:rPr>
      <w:sz w:val="18.0"/>
      <w:szCs w:val="18.0"/>
      <w:caps w:val="true"/>
      <w:spacing w:val="10"/>
    </w:rPr>
    <w:pPr>
      <w:outlineLvl w:val="7"/>
      <w:spacing w:after="0" w:before="200"/>
    </w:pPr>
  </w:style>
  <w:style w:type="paragraph" w:styleId="Heading9">
    <w:name w:val="heading 9"/>
    <w:link w:val="Heading9Char"/>
    <w:basedOn w:val="Normal"/>
    <w:uiPriority w:val="9"/>
    <w:qFormat/>
    <w:rPr>
      <w:i w:val="1"/>
      <w:sz w:val="18.0"/>
      <w:szCs w:val="18.0"/>
      <w:caps w:val="true"/>
      <w:spacing w:val="10"/>
    </w:rPr>
    <w:pPr>
      <w:outlineLvl w:val="8"/>
      <w:spacing w:after="0" w:before="200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1Char">
    <w:name w:val="Heading 1 Char"/>
    <w:link w:val="Heading1"/>
    <w:basedOn w:val="DefaultParagraphFont"/>
    <w:uiPriority w:val="9"/>
    <w:rPr>
      <w:sz w:val="22.0"/>
      <w:szCs w:val="22.0"/>
      <w:color w:val="FFFFFF"/>
      <w:caps w:val="true"/>
      <w:spacing w:val="15"/>
      <w:shd w:val="clear" w:color="auto" w:fill="549E39" w:themeFill="accent1"/>
    </w:rPr>
  </w:style>
  <w:style w:type="character" w:customStyle="1" w:styleId="Heading2Char">
    <w:name w:val="Heading 2 Char"/>
    <w:link w:val="Heading2"/>
    <w:basedOn w:val="DefaultParagraphFont"/>
    <w:uiPriority w:val="9"/>
    <w:rPr>
      <w:caps w:val="true"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link w:val="Heading3"/>
    <w:basedOn w:val="DefaultParagraphFont"/>
    <w:uiPriority w:val="9"/>
    <w:rPr>
      <w:color w:val="294E1C"/>
      <w:caps w:val="true"/>
      <w:spacing w:val="15"/>
    </w:rPr>
  </w:style>
  <w:style w:type="character" w:customStyle="1" w:styleId="Heading4Char">
    <w:name w:val="Heading 4 Char"/>
    <w:link w:val="Heading4"/>
    <w:basedOn w:val="DefaultParagraphFont"/>
    <w:uiPriority w:val="9"/>
    <w:rPr>
      <w:color w:val="3E762A"/>
      <w:caps w:val="true"/>
      <w:spacing w:val="10"/>
    </w:rPr>
  </w:style>
  <w:style w:type="character" w:customStyle="1" w:styleId="Heading5Char">
    <w:name w:val="Heading 5 Char"/>
    <w:link w:val="Heading5"/>
    <w:basedOn w:val="DefaultParagraphFont"/>
    <w:uiPriority w:val="9"/>
    <w:rPr>
      <w:color w:val="3E762A"/>
      <w:caps w:val="true"/>
      <w:spacing w:val="10"/>
    </w:rPr>
  </w:style>
  <w:style w:type="character" w:customStyle="1" w:styleId="Heading6Char">
    <w:name w:val="Heading 6 Char"/>
    <w:link w:val="Heading6"/>
    <w:basedOn w:val="DefaultParagraphFont"/>
    <w:uiPriority w:val="9"/>
    <w:rPr>
      <w:color w:val="3E762A"/>
      <w:caps w:val="true"/>
      <w:spacing w:val="10"/>
    </w:rPr>
  </w:style>
  <w:style w:type="character" w:customStyle="1" w:styleId="Heading7Char">
    <w:name w:val="Heading 7 Char"/>
    <w:link w:val="Heading7"/>
    <w:basedOn w:val="DefaultParagraphFont"/>
    <w:uiPriority w:val="9"/>
    <w:rPr>
      <w:color w:val="3E762A"/>
      <w:caps w:val="true"/>
      <w:spacing w:val="10"/>
    </w:rPr>
  </w:style>
  <w:style w:type="character" w:customStyle="1" w:styleId="Heading8Char">
    <w:name w:val="Heading 8 Char"/>
    <w:link w:val="Heading8"/>
    <w:basedOn w:val="DefaultParagraphFont"/>
    <w:uiPriority w:val="9"/>
    <w:rPr>
      <w:sz w:val="18.0"/>
      <w:szCs w:val="18.0"/>
      <w:caps w:val="true"/>
      <w:spacing w:val="10"/>
    </w:rPr>
  </w:style>
  <w:style w:type="character" w:customStyle="1" w:styleId="Heading9Char">
    <w:name w:val="Heading 9 Char"/>
    <w:link w:val="Heading9"/>
    <w:basedOn w:val="DefaultParagraphFont"/>
    <w:uiPriority w:val="9"/>
    <w:rPr>
      <w:i w:val="1"/>
      <w:sz w:val="18.0"/>
      <w:szCs w:val="18.0"/>
      <w:caps w:val="true"/>
      <w:spacing w:val="10"/>
    </w:rPr>
  </w:style>
  <w:style w:type="paragraph" w:styleId="Caption">
    <w:name w:val="caption"/>
    <w:basedOn w:val="Normal"/>
    <w:uiPriority w:val="35"/>
    <w:qFormat/>
    <w:rPr>
      <w:b w:val="1"/>
      <w:sz w:val="16.0"/>
      <w:szCs w:val="16.0"/>
      <w:color w:val="3E762A"/>
    </w:rPr>
  </w:style>
  <w:style w:type="paragraph" w:styleId="Title">
    <w:name w:val="Title"/>
    <w:link w:val="TitleChar"/>
    <w:basedOn w:val="Normal"/>
    <w:uiPriority w:val="10"/>
    <w:qFormat/>
    <w:rPr>
      <w:sz w:val="52.0"/>
      <w:szCs w:val="52.0"/>
      <w:color w:val="549E39"/>
      <w:rFonts w:ascii="Arial"/>
      <w:caps w:val="true"/>
      <w:spacing w:val="10"/>
    </w:rPr>
    <w:pPr>
      <w:spacing w:after="0" w:before="0"/>
      <w:rPr>
        <w:sz w:val="52.0"/>
        <w:szCs w:val="52.0"/>
        <w:color w:val="549E39"/>
        <w:rFonts w:ascii="Arial"/>
        <w:caps w:val="true"/>
        <w:spacing w:val="10"/>
      </w:rPr>
    </w:pPr>
  </w:style>
  <w:style w:type="character" w:customStyle="1" w:styleId="TitleChar">
    <w:name w:val="Title Char"/>
    <w:link w:val="Title"/>
    <w:basedOn w:val="DefaultParagraphFont"/>
    <w:uiPriority w:val="10"/>
    <w:rPr>
      <w:sz w:val="52.0"/>
      <w:szCs w:val="52.0"/>
      <w:color w:val="549E39"/>
      <w:rFonts w:ascii="Arial"/>
      <w:caps w:val="true"/>
      <w:spacing w:val="10"/>
    </w:rPr>
  </w:style>
  <w:style w:type="paragraph" w:styleId="Subtitle">
    <w:name w:val="Subtitle"/>
    <w:link w:val="SubtitleChar"/>
    <w:basedOn w:val="Normal"/>
    <w:uiPriority w:val="11"/>
    <w:qFormat/>
    <w:rPr>
      <w:sz w:val="21.0"/>
      <w:szCs w:val="21.0"/>
      <w:color w:val="595959"/>
      <w:caps w:val="true"/>
      <w:spacing w:val="10"/>
    </w:rPr>
    <w:pPr>
      <w:spacing w:after="500" w:before="0" w:line="240" w:lineRule="auto"/>
    </w:pPr>
  </w:style>
  <w:style w:type="character" w:customStyle="1" w:styleId="SubtitleChar">
    <w:name w:val="Subtitle Char"/>
    <w:link w:val="Subtitle"/>
    <w:basedOn w:val="DefaultParagraphFont"/>
    <w:uiPriority w:val="11"/>
    <w:rPr>
      <w:sz w:val="21.0"/>
      <w:szCs w:val="21.0"/>
      <w:color w:val="595959"/>
      <w:caps w:val="true"/>
      <w:spacing w:val="10"/>
    </w:rPr>
  </w:style>
  <w:style w:type="character" w:styleId="Strong">
    <w:name w:val="Strong"/>
    <w:uiPriority w:val="22"/>
    <w:qFormat/>
    <w:rPr>
      <w:b w:val="1"/>
    </w:rPr>
  </w:style>
  <w:style w:type="character" w:styleId="Emphasis">
    <w:name w:val="Emphasis"/>
    <w:uiPriority w:val="20"/>
    <w:qFormat/>
    <w:rPr>
      <w:color w:val="294E1C"/>
      <w:caps w:val="true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Quote">
    <w:name w:val="Quote"/>
    <w:link w:val="QuoteChar"/>
    <w:basedOn w:val="Normal"/>
    <w:uiPriority w:val="29"/>
    <w:qFormat/>
    <w:rPr>
      <w:i w:val="1"/>
      <w:sz w:val="24.0"/>
      <w:szCs w:val="24.0"/>
    </w:rPr>
  </w:style>
  <w:style w:type="character" w:customStyle="1" w:styleId="QuoteChar">
    <w:name w:val="Quote Char"/>
    <w:link w:val="Quote"/>
    <w:basedOn w:val="DefaultParagraphFont"/>
    <w:uiPriority w:val="29"/>
    <w:rPr>
      <w:i w:val="1"/>
      <w:sz w:val="24.0"/>
      <w:szCs w:val="24.0"/>
    </w:rPr>
  </w:style>
  <w:style w:type="paragraph" w:styleId="IntenseQuote">
    <w:name w:val="Intense Quote"/>
    <w:link w:val="IntenseQuoteChar"/>
    <w:basedOn w:val="Normal"/>
    <w:uiPriority w:val="30"/>
    <w:qFormat/>
    <w:rPr>
      <w:sz w:val="24.0"/>
      <w:szCs w:val="24.0"/>
      <w:color w:val="549E39"/>
    </w:rPr>
    <w:pPr>
      <w:jc w:val="center"/>
      <w:spacing w:after="240" w:before="240" w:line="240" w:lineRule="auto"/>
      <w:ind w:left="1080" w:right="1080"/>
    </w:pPr>
  </w:style>
  <w:style w:type="character" w:customStyle="1" w:styleId="IntenseQuoteChar">
    <w:name w:val="Intense Quote Char"/>
    <w:link w:val="IntenseQuote"/>
    <w:basedOn w:val="DefaultParagraphFont"/>
    <w:uiPriority w:val="30"/>
    <w:rPr>
      <w:sz w:val="24.0"/>
      <w:szCs w:val="24.0"/>
      <w:color w:val="549E39"/>
    </w:rPr>
  </w:style>
  <w:style w:type="character" w:styleId="SubtleEmphasis">
    <w:name w:val="Subtle Emphasis"/>
    <w:uiPriority w:val="19"/>
    <w:qFormat/>
    <w:rPr>
      <w:i w:val="1"/>
      <w:color w:val="294E1C"/>
    </w:rPr>
  </w:style>
  <w:style w:type="character" w:styleId="IntenseEmphasis">
    <w:name w:val="Intense Emphasis"/>
    <w:uiPriority w:val="21"/>
    <w:qFormat/>
    <w:rPr>
      <w:b w:val="1"/>
      <w:color w:val="294E1C"/>
      <w:caps w:val="true"/>
      <w:spacing w:val="10"/>
    </w:rPr>
  </w:style>
  <w:style w:type="character" w:styleId="SubtleReference">
    <w:name w:val="Subtle Reference"/>
    <w:uiPriority w:val="31"/>
    <w:qFormat/>
    <w:rPr>
      <w:b w:val="1"/>
      <w:color w:val="549E39"/>
    </w:rPr>
  </w:style>
  <w:style w:type="character" w:styleId="IntenseReference">
    <w:name w:val="Intense Reference"/>
    <w:uiPriority w:val="32"/>
    <w:qFormat/>
    <w:rPr>
      <w:b w:val="1"/>
      <w:i w:val="1"/>
      <w:color w:val="549E39"/>
      <w:caps w:val="true"/>
    </w:rPr>
  </w:style>
  <w:style w:type="character" w:styleId="BookTitle">
    <w:name w:val="Book Title"/>
    <w:uiPriority w:val="33"/>
    <w:qFormat/>
    <w:rPr>
      <w:b w:val="1"/>
      <w:i w:val="1"/>
      <w:spacing w:val="0"/>
    </w:rPr>
  </w:style>
  <w:style w:type="paragraph" w:styleId="TOCHeading">
    <w:name w:val="TOC Heading"/>
    <w:basedOn w:val="Heading1"/>
    <w:uiPriority w:val="39"/>
    <w:qFormat/>
    <w:pPr>
      <w:outlineLvl w:val="9"/>
    </w:pPr>
  </w:style>
  <w:style w:type="character" w:styleId="Hyperlink">
    <w:name w:val="Hyperlink"/>
    <w:basedOn w:val="DefaultParagraphFont"/>
    <w:uiPriority w:val="99"/>
    <w:rPr>
      <w:u w:val="single"/>
      <w:color w:val="6B9F25"/>
    </w:rPr>
  </w:style>
  <w:style w:type="paragraph" w:styleId="FootnoteText">
    <w:name w:val="footnote text"/>
    <w:link w:val="FootnoteTextChar"/>
    <w:basedOn w:val="Normal"/>
    <w:uiPriority w:val="99"/>
    <w:pPr>
      <w:spacing w:after="0" w:before="0" w:line="240" w:lineRule="auto"/>
    </w:pPr>
  </w:style>
  <w:style w:type="character" w:customStyle="1" w:styleId="FootnoteTextChar">
    <w:name w:val="Footnote Text Char"/>
    <w:link w:val="FootnoteText"/>
    <w:basedOn w:val="DefaultParagraphFont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ListParagraph">
    <w:name w:val="List Paragraph"/>
    <w:basedOn w:val="Normal"/>
    <w:uiPriority w:val="34"/>
    <w:qFormat/>
    <w:pPr>
      <w:contextualSpacing w:val="true"/>
      <w:ind w:left="720"/>
    </w:pPr>
  </w:style>
  <w:style w:type="table" w:styleId="TableGrid">
    <w:name w:val="Table Grid"/>
    <w:basedOn w:val="TableNormal"/>
    <w:uiPriority w:val="39"/>
    <w:pPr>
      <w:spacing w:after="0" w:before="0" w:line="240" w:lineRule="auto"/>
    </w:pPr>
    <w:tblPr>
      <w:tblW w:w="0" w:type="nil"/>
      <w:tblBorders>
        <w:top w:val="single" w:sz="4" w:space="0" w:color="auto"/>
        <w:bottom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/>
    </w:tblPr>
  </w:style>
  <w:style w:type="paragraph" w:styleId="Header">
    <w:name w:val="header"/>
    <w:link w:val="HeaderChar"/>
    <w:basedOn w:val="Normal"/>
    <w:uiPriority w:val="99"/>
    <w:pPr>
      <w:tabs>
        <w:tab w:val="center" w:pos="4320"/>
        <w:tab w:val="right" w:pos="8640"/>
      </w:tabs>
      <w:spacing w:after="0" w:before="0" w:line="240" w:lineRule="auto"/>
    </w:pPr>
  </w:style>
  <w:style w:type="character" w:customStyle="1" w:styleId="HeaderChar">
    <w:name w:val="Header Char"/>
    <w:link w:val="Header"/>
    <w:basedOn w:val="DefaultParagraphFont"/>
    <w:uiPriority w:val="99"/>
  </w:style>
  <w:style w:type="paragraph" w:styleId="Footer">
    <w:name w:val="footer"/>
    <w:link w:val="FooterChar"/>
    <w:basedOn w:val="Normal"/>
    <w:uiPriority w:val="99"/>
    <w:pPr>
      <w:tabs>
        <w:tab w:val="center" w:pos="4320"/>
        <w:tab w:val="right" w:pos="8640"/>
      </w:tabs>
      <w:spacing w:after="0" w:before="0" w:line="240" w:lineRule="auto"/>
    </w:pPr>
  </w:style>
  <w:style w:type="character" w:customStyle="1" w:styleId="FooterChar">
    <w:name w:val="Footer Char"/>
    <w:link w:val="Foote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68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31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4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639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2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67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46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9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6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008">
          <w:marLeft w:val="3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5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36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012">
          <w:marLeft w:val="3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6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609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546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493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984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8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59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4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3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985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01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1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134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386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440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305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154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2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063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714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385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6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3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67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078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231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772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863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338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107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947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421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142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81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34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5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23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644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836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15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42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6026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495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600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9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56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6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0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4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3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04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24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71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6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676">
          <w:marLeft w:val="3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36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1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778">
          <w:marLeft w:val="3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289">
          <w:marLeft w:val="12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573">
          <w:marLeft w:val="123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3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8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350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266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475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81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05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628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72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8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453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784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663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197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285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763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573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238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15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19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6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149">
          <w:marLeft w:val="1886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815">
          <w:marLeft w:val="1886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354">
          <w:marLeft w:val="1886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8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4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6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9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964">
          <w:marLeft w:val="2606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0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889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4566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347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9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026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214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56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428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536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394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991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77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06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836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956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504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7873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482">
          <w:marLeft w:val="3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868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7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743">
          <w:marLeft w:val="1886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ationmachine.net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3" Type="http://schemas.openxmlformats.org/officeDocument/2006/relationships/hyperlink" Target="http://writingcenter.unc.edu/handouts/literature-reviews/" TargetMode="External"/><Relationship Id="rId2" Type="http://schemas.openxmlformats.org/officeDocument/2006/relationships/hyperlink" Target="http://www.businessdictionary.com/definition/research-methodology.html" TargetMode="External"/><Relationship Id="rId1" Type="http://schemas.openxmlformats.org/officeDocument/2006/relationships/hyperlink" Target="http://urp.ucsd.edu/for-students/what-is-research.html" TargetMode="External"/><Relationship Id="rId5" Type="http://schemas.openxmlformats.org/officeDocument/2006/relationships/hyperlink" Target="http://www.healthit.gov/providers-professionals/faqs/what-electronic-health-record-ehr" TargetMode="External"/><Relationship Id="rId4" Type="http://schemas.openxmlformats.org/officeDocument/2006/relationships/hyperlink" Target="https://owl.english.purdue.edu/owl/resource/" TargetMode="External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24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2015-12-26T14:19:00Z</dcterms:created>
  <dcterms:modified xsi:type="dcterms:W3CDTF">2015-12-26T14:19:00Z</dcterms:modified>
</cp:coreProperties>
</file>